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13B802" w14:textId="77777777" w:rsidR="007F29FE" w:rsidRPr="00BE2A14" w:rsidRDefault="007F29FE" w:rsidP="007F29FE">
      <w:pPr>
        <w:ind w:left="630"/>
        <w:jc w:val="center"/>
        <w:rPr>
          <w:rFonts w:cs="Times New Roman"/>
          <w:b/>
          <w:sz w:val="24"/>
          <w:szCs w:val="24"/>
        </w:rPr>
      </w:pPr>
      <w:r w:rsidRPr="00BE2A14">
        <w:rPr>
          <w:rFonts w:cs="Times New Roman"/>
          <w:b/>
          <w:sz w:val="24"/>
          <w:szCs w:val="24"/>
        </w:rPr>
        <w:t>REPUBLIC OF ARMENIA</w:t>
      </w:r>
    </w:p>
    <w:p w14:paraId="79870F6C" w14:textId="77777777" w:rsidR="007F29FE" w:rsidRPr="00BE2A14" w:rsidRDefault="007F29FE" w:rsidP="007F29FE">
      <w:pPr>
        <w:pBdr>
          <w:bottom w:val="single" w:sz="24" w:space="4" w:color="0000FF"/>
        </w:pBdr>
        <w:spacing w:before="240" w:after="240"/>
        <w:jc w:val="center"/>
        <w:rPr>
          <w:rFonts w:eastAsia="Calibri" w:cs="Times New Roman"/>
          <w:b/>
          <w:color w:val="000000"/>
          <w:sz w:val="24"/>
          <w:szCs w:val="24"/>
        </w:rPr>
      </w:pPr>
      <w:bookmarkStart w:id="0" w:name="_Hlk23465520"/>
      <w:r w:rsidRPr="00BE2A14">
        <w:rPr>
          <w:rFonts w:eastAsia="Calibri" w:cs="Times New Roman"/>
          <w:b/>
          <w:color w:val="000000"/>
          <w:sz w:val="24"/>
          <w:szCs w:val="24"/>
        </w:rPr>
        <w:t>LOCAL ECONOMY AND INFRASTRUCTURE DEVELOPMENT PROJECT</w:t>
      </w:r>
    </w:p>
    <w:bookmarkEnd w:id="0"/>
    <w:p w14:paraId="4D679540" w14:textId="77777777" w:rsidR="007F29FE" w:rsidRPr="00BE2A14" w:rsidRDefault="007F29FE" w:rsidP="007F29FE">
      <w:pPr>
        <w:pBdr>
          <w:bottom w:val="single" w:sz="24" w:space="4" w:color="0000FF"/>
        </w:pBdr>
        <w:spacing w:before="240" w:after="240"/>
        <w:jc w:val="both"/>
        <w:rPr>
          <w:rFonts w:eastAsia="Calibri" w:cs="Times New Roman"/>
          <w:b/>
          <w:color w:val="000000"/>
          <w:sz w:val="24"/>
          <w:szCs w:val="24"/>
        </w:rPr>
      </w:pPr>
    </w:p>
    <w:p w14:paraId="19D58B33" w14:textId="77777777" w:rsidR="007F29FE" w:rsidRPr="00BE2A14" w:rsidRDefault="007F29FE" w:rsidP="007F29FE">
      <w:pPr>
        <w:pBdr>
          <w:bottom w:val="single" w:sz="24" w:space="4" w:color="0000FF"/>
        </w:pBdr>
        <w:spacing w:before="240" w:after="240"/>
        <w:jc w:val="center"/>
        <w:rPr>
          <w:rFonts w:eastAsia="Calibri" w:cs="Times New Roman"/>
          <w:b/>
          <w:color w:val="000000"/>
          <w:sz w:val="24"/>
          <w:szCs w:val="24"/>
        </w:rPr>
      </w:pPr>
    </w:p>
    <w:p w14:paraId="3049D9ED" w14:textId="77777777" w:rsidR="007F29FE" w:rsidRPr="00BE2A14" w:rsidRDefault="007F29FE" w:rsidP="007F29FE">
      <w:pPr>
        <w:pBdr>
          <w:bottom w:val="single" w:sz="24" w:space="4" w:color="0000FF"/>
        </w:pBdr>
        <w:spacing w:before="240" w:after="240"/>
        <w:jc w:val="center"/>
        <w:rPr>
          <w:rFonts w:eastAsia="Calibri" w:cs="Times New Roman"/>
          <w:b/>
          <w:color w:val="000000"/>
          <w:sz w:val="24"/>
          <w:szCs w:val="24"/>
        </w:rPr>
      </w:pPr>
    </w:p>
    <w:p w14:paraId="1C3A2DFE" w14:textId="77777777" w:rsidR="007F29FE" w:rsidRPr="00BE2A14" w:rsidRDefault="007F29FE" w:rsidP="007F29FE">
      <w:pPr>
        <w:pBdr>
          <w:bottom w:val="single" w:sz="24" w:space="4" w:color="0000FF"/>
        </w:pBdr>
        <w:spacing w:before="240" w:after="240"/>
        <w:jc w:val="center"/>
        <w:rPr>
          <w:rFonts w:eastAsia="Calibri" w:cs="Times New Roman"/>
          <w:b/>
          <w:color w:val="000000"/>
          <w:sz w:val="24"/>
          <w:szCs w:val="24"/>
        </w:rPr>
      </w:pPr>
    </w:p>
    <w:p w14:paraId="7F033B64" w14:textId="77777777" w:rsidR="007F29FE" w:rsidRPr="00BE2A14" w:rsidRDefault="007F29FE" w:rsidP="007F29FE">
      <w:pPr>
        <w:pBdr>
          <w:bottom w:val="single" w:sz="24" w:space="4" w:color="0000FF"/>
        </w:pBdr>
        <w:spacing w:before="240" w:after="240"/>
        <w:jc w:val="center"/>
        <w:rPr>
          <w:rFonts w:eastAsia="Calibri" w:cs="Times New Roman"/>
          <w:b/>
          <w:color w:val="000000" w:themeColor="text1"/>
          <w:sz w:val="24"/>
          <w:szCs w:val="24"/>
        </w:rPr>
      </w:pPr>
      <w:r w:rsidRPr="00BE2A14">
        <w:rPr>
          <w:rFonts w:eastAsia="Calibri" w:cs="Times New Roman"/>
          <w:b/>
          <w:color w:val="000000" w:themeColor="text1"/>
          <w:sz w:val="24"/>
          <w:szCs w:val="24"/>
        </w:rPr>
        <w:t>ENVIRONMENTAL AND SOCIAL MANAGEMENT PLAN</w:t>
      </w:r>
    </w:p>
    <w:p w14:paraId="3A0A6E87" w14:textId="77777777" w:rsidR="007F29FE" w:rsidRPr="00BE2A14" w:rsidRDefault="007F29FE" w:rsidP="007F29FE">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lang w:val="hy-AM"/>
        </w:rPr>
      </w:pPr>
    </w:p>
    <w:p w14:paraId="3D3F0CFB" w14:textId="77777777" w:rsidR="007F29FE" w:rsidRPr="00BE2A14" w:rsidRDefault="007F29FE" w:rsidP="007F29FE">
      <w:pPr>
        <w:widowControl w:val="0"/>
        <w:pBdr>
          <w:bottom w:val="single" w:sz="24" w:space="4" w:color="0000FF"/>
        </w:pBdr>
        <w:autoSpaceDE w:val="0"/>
        <w:autoSpaceDN w:val="0"/>
        <w:spacing w:before="240" w:after="240" w:line="240" w:lineRule="auto"/>
        <w:jc w:val="center"/>
        <w:rPr>
          <w:rFonts w:eastAsia="Times New Roman" w:cs="Times New Roman"/>
          <w:b/>
          <w:sz w:val="28"/>
          <w:szCs w:val="28"/>
          <w:lang w:val="hy-AM"/>
        </w:rPr>
      </w:pPr>
      <w:r w:rsidRPr="00BE2A14">
        <w:rPr>
          <w:rFonts w:eastAsia="Times New Roman" w:cs="Times New Roman"/>
          <w:b/>
          <w:sz w:val="28"/>
          <w:szCs w:val="28"/>
        </w:rPr>
        <w:t>“</w:t>
      </w:r>
      <w:r w:rsidRPr="00BE2A14">
        <w:rPr>
          <w:rFonts w:eastAsia="Times New Roman" w:cs="Times New Roman"/>
          <w:b/>
          <w:caps/>
          <w:sz w:val="28"/>
          <w:szCs w:val="28"/>
          <w:lang w:val="hy-AM"/>
        </w:rPr>
        <w:t>Reconstruction of tourism infrastructure and roads of Gyumri city</w:t>
      </w:r>
      <w:r w:rsidRPr="00BE2A14">
        <w:rPr>
          <w:rFonts w:eastAsia="Times New Roman" w:cs="Times New Roman"/>
          <w:b/>
          <w:sz w:val="28"/>
          <w:szCs w:val="28"/>
          <w:lang w:val="en-GB"/>
        </w:rPr>
        <w:t>”</w:t>
      </w:r>
    </w:p>
    <w:p w14:paraId="36E1CE27" w14:textId="66C004A9" w:rsidR="007F29FE" w:rsidRPr="00BE2A14" w:rsidRDefault="00C529C7" w:rsidP="00C529C7">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BE2A14">
        <w:rPr>
          <w:b/>
          <w:sz w:val="24"/>
          <w:szCs w:val="24"/>
        </w:rPr>
        <w:t xml:space="preserve">TUR-13.3 “Restoration of the Park Adjacent to the St. </w:t>
      </w:r>
      <w:proofErr w:type="spellStart"/>
      <w:r w:rsidRPr="00BE2A14">
        <w:rPr>
          <w:b/>
          <w:sz w:val="24"/>
          <w:szCs w:val="24"/>
        </w:rPr>
        <w:t>Amen</w:t>
      </w:r>
      <w:r w:rsidR="005B333A" w:rsidRPr="00BE2A14">
        <w:rPr>
          <w:b/>
          <w:sz w:val="24"/>
          <w:szCs w:val="24"/>
        </w:rPr>
        <w:t>a</w:t>
      </w:r>
      <w:r w:rsidRPr="00BE2A14">
        <w:rPr>
          <w:b/>
          <w:sz w:val="24"/>
          <w:szCs w:val="24"/>
        </w:rPr>
        <w:t>prkich</w:t>
      </w:r>
      <w:proofErr w:type="spellEnd"/>
      <w:r w:rsidRPr="00BE2A14">
        <w:rPr>
          <w:b/>
          <w:sz w:val="24"/>
          <w:szCs w:val="24"/>
        </w:rPr>
        <w:t xml:space="preserve"> Church and Right and Left Sections </w:t>
      </w:r>
      <w:r w:rsidR="00D00D5F" w:rsidRPr="00BE2A14">
        <w:rPr>
          <w:b/>
          <w:sz w:val="24"/>
          <w:szCs w:val="24"/>
        </w:rPr>
        <w:t>of the Adjacent Abovyan Street”</w:t>
      </w:r>
    </w:p>
    <w:p w14:paraId="0FAE8743"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3587C7B1"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3504AD8A"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0F82519D"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581BCA5"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2D2EB9CB"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49A6EE5"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39D3256"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20A103DB"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5C1DB0A3"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7A0E5360"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12A174E0"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570D7789" w14:textId="77777777" w:rsidR="007F29FE" w:rsidRPr="00BE2A14" w:rsidRDefault="007F29FE" w:rsidP="007F29FE">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3AAFAB85" w14:textId="77777777" w:rsidR="007F29FE" w:rsidRPr="00BE2A14" w:rsidRDefault="007F29FE" w:rsidP="007F29FE">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22DB8300" w14:textId="11478AB8" w:rsidR="007F29FE" w:rsidRPr="00BE2A14" w:rsidRDefault="00946479" w:rsidP="007F29FE">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BE2A14">
        <w:rPr>
          <w:rFonts w:eastAsia="Times New Roman" w:cs="Times New Roman"/>
          <w:b/>
          <w:caps/>
          <w:sz w:val="24"/>
          <w:szCs w:val="24"/>
        </w:rPr>
        <w:t xml:space="preserve">March </w:t>
      </w:r>
      <w:r w:rsidR="007F29FE" w:rsidRPr="00BE2A14">
        <w:rPr>
          <w:rFonts w:eastAsia="Times New Roman" w:cs="Times New Roman"/>
          <w:b/>
          <w:caps/>
          <w:sz w:val="24"/>
          <w:szCs w:val="24"/>
        </w:rPr>
        <w:t>2023</w:t>
      </w:r>
    </w:p>
    <w:p w14:paraId="5A3D66DF"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00A06AFB" w14:textId="77777777" w:rsidR="007F29FE" w:rsidRPr="00BE2A14" w:rsidRDefault="007F29FE" w:rsidP="007F29FE">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BE2A14">
        <w:rPr>
          <w:rFonts w:eastAsia="Times New Roman" w:cs="Times New Roman"/>
          <w:b/>
          <w:caps/>
          <w:sz w:val="24"/>
          <w:szCs w:val="24"/>
        </w:rPr>
        <w:lastRenderedPageBreak/>
        <w:t>PART A: General Project and Site Information</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3050"/>
        <w:gridCol w:w="2300"/>
        <w:gridCol w:w="3159"/>
      </w:tblGrid>
      <w:tr w:rsidR="007F29FE" w:rsidRPr="00BE2A14" w14:paraId="7817BCD4" w14:textId="77777777" w:rsidTr="007F29FE">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2534DD3A" w14:textId="77777777" w:rsidR="007F29FE" w:rsidRPr="00BE2A14" w:rsidRDefault="007F29FE" w:rsidP="007F29FE">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INSTITUTIONAL &amp; ADMINISTRATIVE</w:t>
            </w:r>
          </w:p>
        </w:tc>
      </w:tr>
      <w:tr w:rsidR="007F29FE" w:rsidRPr="00BE2A14" w14:paraId="08A6D6DB" w14:textId="77777777" w:rsidTr="007F29FE">
        <w:trPr>
          <w:trHeight w:val="44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41B416A7" w14:textId="77777777" w:rsidR="007F29FE" w:rsidRPr="00BE2A14" w:rsidRDefault="007F29FE" w:rsidP="007F29FE">
            <w:pPr>
              <w:widowControl w:val="0"/>
              <w:autoSpaceDE w:val="0"/>
              <w:autoSpaceDN w:val="0"/>
              <w:spacing w:after="0"/>
              <w:rPr>
                <w:rFonts w:eastAsia="Times New Roman" w:cs="Times New Roman"/>
                <w:sz w:val="24"/>
                <w:szCs w:val="24"/>
              </w:rPr>
            </w:pPr>
            <w:r w:rsidRPr="00BE2A14">
              <w:rPr>
                <w:rFonts w:eastAsia="Times New Roman" w:cs="Times New Roman"/>
                <w:sz w:val="24"/>
                <w:szCs w:val="24"/>
              </w:rPr>
              <w:t>Project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34D5C9AE" w14:textId="77777777" w:rsidR="007F29FE" w:rsidRPr="00BE2A14" w:rsidRDefault="007F29FE" w:rsidP="007F29FE">
            <w:pPr>
              <w:widowControl w:val="0"/>
              <w:autoSpaceDE w:val="0"/>
              <w:autoSpaceDN w:val="0"/>
              <w:spacing w:after="0" w:line="240" w:lineRule="auto"/>
              <w:rPr>
                <w:rFonts w:eastAsia="Times New Roman" w:cs="Times New Roman"/>
                <w:bCs/>
                <w:sz w:val="24"/>
                <w:szCs w:val="24"/>
              </w:rPr>
            </w:pPr>
            <w:r w:rsidRPr="00BE2A14">
              <w:rPr>
                <w:rFonts w:eastAsia="Times New Roman" w:cs="Times New Roman"/>
                <w:bCs/>
                <w:sz w:val="24"/>
                <w:szCs w:val="24"/>
              </w:rPr>
              <w:t xml:space="preserve">LOCAL ECONOMY AND INFRASTRUCTURE DEVELOPMENT </w:t>
            </w:r>
          </w:p>
        </w:tc>
      </w:tr>
      <w:tr w:rsidR="007F29FE" w:rsidRPr="00BE2A14" w14:paraId="2280B801" w14:textId="77777777" w:rsidTr="007F29FE">
        <w:trPr>
          <w:trHeight w:val="35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038D3D58" w14:textId="77777777" w:rsidR="007F29FE" w:rsidRPr="00BE2A14" w:rsidRDefault="007F29FE" w:rsidP="007F29FE">
            <w:pPr>
              <w:widowControl w:val="0"/>
              <w:autoSpaceDE w:val="0"/>
              <w:autoSpaceDN w:val="0"/>
              <w:spacing w:after="0"/>
              <w:rPr>
                <w:rFonts w:eastAsia="Times New Roman" w:cs="Times New Roman"/>
                <w:sz w:val="24"/>
                <w:szCs w:val="24"/>
              </w:rPr>
            </w:pPr>
            <w:r w:rsidRPr="00BE2A14">
              <w:rPr>
                <w:rFonts w:eastAsia="Times New Roman" w:cs="Times New Roman"/>
                <w:sz w:val="24"/>
                <w:szCs w:val="24"/>
              </w:rPr>
              <w:t>Subproject number and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cPr>
          <w:p w14:paraId="5C770BC5" w14:textId="77777777" w:rsidR="007F29FE" w:rsidRPr="00BE2A14" w:rsidRDefault="007F29FE" w:rsidP="007F29FE">
            <w:pPr>
              <w:rPr>
                <w:rFonts w:eastAsia="Times New Roman" w:cs="Times New Roman"/>
                <w:sz w:val="24"/>
                <w:szCs w:val="24"/>
              </w:rPr>
            </w:pPr>
            <w:r w:rsidRPr="00BE2A14">
              <w:rPr>
                <w:rFonts w:eastAsia="Times New Roman" w:cs="Times New Roman"/>
                <w:sz w:val="24"/>
                <w:szCs w:val="24"/>
                <w:lang w:val="en-GB"/>
              </w:rPr>
              <w:t xml:space="preserve">TUR-13, </w:t>
            </w:r>
            <w:r w:rsidRPr="00BE2A14">
              <w:rPr>
                <w:rFonts w:eastAsia="Times New Roman" w:cs="Times New Roman"/>
                <w:b/>
                <w:i/>
                <w:sz w:val="24"/>
                <w:szCs w:val="24"/>
                <w:lang w:val="en-GB"/>
              </w:rPr>
              <w:t xml:space="preserve"> </w:t>
            </w:r>
            <w:r w:rsidRPr="00BE2A14">
              <w:rPr>
                <w:rFonts w:eastAsia="Times New Roman" w:cs="Times New Roman"/>
                <w:sz w:val="24"/>
                <w:szCs w:val="24"/>
                <w:lang w:val="en-GB"/>
              </w:rPr>
              <w:t>Reconstruction of Tourism Infrastructure and Roads of Gyumri City</w:t>
            </w:r>
          </w:p>
          <w:p w14:paraId="5E0B6440" w14:textId="00A16687" w:rsidR="007F29FE" w:rsidRPr="00BE2A14" w:rsidRDefault="007F29FE" w:rsidP="007F29FE">
            <w:pPr>
              <w:widowControl w:val="0"/>
              <w:autoSpaceDE w:val="0"/>
              <w:autoSpaceDN w:val="0"/>
              <w:adjustRightInd w:val="0"/>
              <w:spacing w:before="29" w:after="0" w:line="240" w:lineRule="auto"/>
              <w:ind w:right="-20"/>
              <w:rPr>
                <w:rFonts w:eastAsia="Times New Roman" w:cs="Times New Roman"/>
                <w:sz w:val="24"/>
                <w:szCs w:val="24"/>
              </w:rPr>
            </w:pPr>
            <w:r w:rsidRPr="00BE2A14">
              <w:rPr>
                <w:rFonts w:eastAsia="Times New Roman" w:cs="Times New Roman"/>
                <w:sz w:val="24"/>
                <w:szCs w:val="24"/>
                <w:lang w:val="hy-AM"/>
              </w:rPr>
              <w:t>Component 3.</w:t>
            </w:r>
            <w:r w:rsidR="005B2E7C" w:rsidRPr="00BE2A14">
              <w:rPr>
                <w:rFonts w:eastAsia="Times New Roman" w:cs="Times New Roman"/>
                <w:sz w:val="24"/>
                <w:szCs w:val="24"/>
                <w:lang w:val="hy-AM"/>
              </w:rPr>
              <w:t xml:space="preserve"> TUR-13.3. "Restoration of the </w:t>
            </w:r>
            <w:r w:rsidR="005B2E7C" w:rsidRPr="00BE2A14">
              <w:rPr>
                <w:rFonts w:eastAsia="Times New Roman" w:cs="Times New Roman"/>
                <w:sz w:val="24"/>
                <w:szCs w:val="24"/>
              </w:rPr>
              <w:t>P</w:t>
            </w:r>
            <w:r w:rsidR="005B2E7C" w:rsidRPr="00BE2A14">
              <w:rPr>
                <w:rFonts w:eastAsia="Times New Roman" w:cs="Times New Roman"/>
                <w:sz w:val="24"/>
                <w:szCs w:val="24"/>
                <w:lang w:val="hy-AM"/>
              </w:rPr>
              <w:t xml:space="preserve">ark </w:t>
            </w:r>
            <w:r w:rsidR="005B2E7C" w:rsidRPr="00BE2A14">
              <w:rPr>
                <w:rFonts w:eastAsia="Times New Roman" w:cs="Times New Roman"/>
                <w:sz w:val="24"/>
                <w:szCs w:val="24"/>
              </w:rPr>
              <w:t>A</w:t>
            </w:r>
            <w:r w:rsidRPr="00BE2A14">
              <w:rPr>
                <w:rFonts w:eastAsia="Times New Roman" w:cs="Times New Roman"/>
                <w:sz w:val="24"/>
                <w:szCs w:val="24"/>
                <w:lang w:val="hy-AM"/>
              </w:rPr>
              <w:t xml:space="preserve">djacent to </w:t>
            </w:r>
            <w:r w:rsidR="005B2E7C" w:rsidRPr="00BE2A14">
              <w:rPr>
                <w:rFonts w:eastAsia="Times New Roman" w:cs="Times New Roman"/>
                <w:sz w:val="24"/>
                <w:szCs w:val="24"/>
                <w:lang w:val="hy-AM"/>
              </w:rPr>
              <w:t>the St. Amen</w:t>
            </w:r>
            <w:r w:rsidR="00706460" w:rsidRPr="00BE2A14">
              <w:rPr>
                <w:rFonts w:eastAsia="Times New Roman" w:cs="Times New Roman"/>
                <w:sz w:val="24"/>
                <w:szCs w:val="24"/>
              </w:rPr>
              <w:t>a</w:t>
            </w:r>
            <w:r w:rsidR="005B2E7C" w:rsidRPr="00BE2A14">
              <w:rPr>
                <w:rFonts w:eastAsia="Times New Roman" w:cs="Times New Roman"/>
                <w:sz w:val="24"/>
                <w:szCs w:val="24"/>
                <w:lang w:val="hy-AM"/>
              </w:rPr>
              <w:t xml:space="preserve">prkich Church and </w:t>
            </w:r>
            <w:r w:rsidR="005B2E7C" w:rsidRPr="00BE2A14">
              <w:rPr>
                <w:rFonts w:eastAsia="Times New Roman" w:cs="Times New Roman"/>
                <w:sz w:val="24"/>
                <w:szCs w:val="24"/>
              </w:rPr>
              <w:t>R</w:t>
            </w:r>
            <w:r w:rsidR="005B2E7C" w:rsidRPr="00BE2A14">
              <w:rPr>
                <w:rFonts w:eastAsia="Times New Roman" w:cs="Times New Roman"/>
                <w:sz w:val="24"/>
                <w:szCs w:val="24"/>
                <w:lang w:val="hy-AM"/>
              </w:rPr>
              <w:t xml:space="preserve">ight and </w:t>
            </w:r>
            <w:r w:rsidR="005B2E7C" w:rsidRPr="00BE2A14">
              <w:rPr>
                <w:rFonts w:eastAsia="Times New Roman" w:cs="Times New Roman"/>
                <w:sz w:val="24"/>
                <w:szCs w:val="24"/>
              </w:rPr>
              <w:t>L</w:t>
            </w:r>
            <w:r w:rsidR="005B2E7C" w:rsidRPr="00BE2A14">
              <w:rPr>
                <w:rFonts w:eastAsia="Times New Roman" w:cs="Times New Roman"/>
                <w:sz w:val="24"/>
                <w:szCs w:val="24"/>
                <w:lang w:val="hy-AM"/>
              </w:rPr>
              <w:t xml:space="preserve">eft </w:t>
            </w:r>
            <w:r w:rsidR="005B2E7C" w:rsidRPr="00BE2A14">
              <w:rPr>
                <w:rFonts w:eastAsia="Times New Roman" w:cs="Times New Roman"/>
                <w:sz w:val="24"/>
                <w:szCs w:val="24"/>
              </w:rPr>
              <w:t>S</w:t>
            </w:r>
            <w:r w:rsidR="005B2E7C" w:rsidRPr="00BE2A14">
              <w:rPr>
                <w:rFonts w:eastAsia="Times New Roman" w:cs="Times New Roman"/>
                <w:sz w:val="24"/>
                <w:szCs w:val="24"/>
                <w:lang w:val="hy-AM"/>
              </w:rPr>
              <w:t xml:space="preserve">ections of the </w:t>
            </w:r>
            <w:r w:rsidR="005B2E7C" w:rsidRPr="00BE2A14">
              <w:rPr>
                <w:rFonts w:eastAsia="Times New Roman" w:cs="Times New Roman"/>
                <w:sz w:val="24"/>
                <w:szCs w:val="24"/>
              </w:rPr>
              <w:t>A</w:t>
            </w:r>
            <w:r w:rsidRPr="00BE2A14">
              <w:rPr>
                <w:rFonts w:eastAsia="Times New Roman" w:cs="Times New Roman"/>
                <w:sz w:val="24"/>
                <w:szCs w:val="24"/>
                <w:lang w:val="hy-AM"/>
              </w:rPr>
              <w:t>djacent Abovyan Street"</w:t>
            </w:r>
          </w:p>
          <w:p w14:paraId="7611C35D" w14:textId="77777777" w:rsidR="007F29FE" w:rsidRPr="00BE2A14" w:rsidRDefault="007F29FE" w:rsidP="007F29FE">
            <w:pPr>
              <w:widowControl w:val="0"/>
              <w:autoSpaceDE w:val="0"/>
              <w:autoSpaceDN w:val="0"/>
              <w:adjustRightInd w:val="0"/>
              <w:spacing w:before="29" w:after="0" w:line="240" w:lineRule="auto"/>
              <w:ind w:right="-20"/>
              <w:rPr>
                <w:rFonts w:eastAsia="Times New Roman" w:cs="Times New Roman"/>
                <w:sz w:val="24"/>
                <w:szCs w:val="24"/>
              </w:rPr>
            </w:pPr>
          </w:p>
        </w:tc>
      </w:tr>
      <w:tr w:rsidR="007F29FE" w:rsidRPr="00BE2A14" w14:paraId="575587E1" w14:textId="77777777" w:rsidTr="007F29FE">
        <w:trPr>
          <w:trHeight w:val="46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3F1FC386" w14:textId="77777777" w:rsidR="007F29FE" w:rsidRPr="00BE2A14" w:rsidRDefault="007F29FE" w:rsidP="007F29FE">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Municipality, community </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409CB842" w14:textId="4AE6E690" w:rsidR="007F29FE" w:rsidRPr="00BE2A14" w:rsidRDefault="007F29FE" w:rsidP="007F29FE">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G</w:t>
            </w:r>
            <w:r w:rsidR="00B311A4" w:rsidRPr="00BE2A14">
              <w:rPr>
                <w:rFonts w:eastAsia="Times New Roman" w:cs="Times New Roman"/>
                <w:sz w:val="24"/>
                <w:szCs w:val="24"/>
              </w:rPr>
              <w:t xml:space="preserve">yumri </w:t>
            </w:r>
            <w:r w:rsidR="00501C13" w:rsidRPr="00BE2A14">
              <w:rPr>
                <w:rFonts w:eastAsia="Times New Roman" w:cs="Times New Roman"/>
                <w:sz w:val="24"/>
                <w:szCs w:val="24"/>
              </w:rPr>
              <w:t>City</w:t>
            </w:r>
            <w:r w:rsidRPr="00BE2A14">
              <w:rPr>
                <w:rFonts w:eastAsia="Times New Roman" w:cs="Times New Roman"/>
                <w:sz w:val="24"/>
                <w:szCs w:val="24"/>
              </w:rPr>
              <w:t xml:space="preserve">, Shirak </w:t>
            </w:r>
            <w:proofErr w:type="spellStart"/>
            <w:r w:rsidRPr="00BE2A14">
              <w:rPr>
                <w:rFonts w:eastAsia="Times New Roman" w:cs="Times New Roman"/>
                <w:sz w:val="24"/>
                <w:szCs w:val="24"/>
              </w:rPr>
              <w:t>marz</w:t>
            </w:r>
            <w:proofErr w:type="spellEnd"/>
          </w:p>
        </w:tc>
      </w:tr>
      <w:tr w:rsidR="007F29FE" w:rsidRPr="00BE2A14" w14:paraId="6BE5034C" w14:textId="77777777" w:rsidTr="007F29FE">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074A9CA8" w14:textId="77777777" w:rsidR="007F29FE" w:rsidRPr="00BE2A14" w:rsidRDefault="007F29FE" w:rsidP="007F29FE">
            <w:pPr>
              <w:widowControl w:val="0"/>
              <w:autoSpaceDE w:val="0"/>
              <w:autoSpaceDN w:val="0"/>
              <w:spacing w:after="0"/>
              <w:rPr>
                <w:rFonts w:eastAsia="Times New Roman" w:cs="Times New Roman"/>
                <w:sz w:val="24"/>
                <w:szCs w:val="24"/>
              </w:rPr>
            </w:pPr>
            <w:r w:rsidRPr="00BE2A14">
              <w:rPr>
                <w:rFonts w:eastAsia="Times New Roman" w:cs="Times New Roman"/>
                <w:sz w:val="24"/>
                <w:szCs w:val="24"/>
              </w:rPr>
              <w:t>Scope of site-specific activity</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cPr>
          <w:p w14:paraId="54688B4F" w14:textId="7742DBCC" w:rsidR="007F29FE" w:rsidRPr="00BE2A14" w:rsidRDefault="00EA2237" w:rsidP="00065E8C">
            <w:pPr>
              <w:widowControl w:val="0"/>
              <w:tabs>
                <w:tab w:val="left" w:pos="10080"/>
              </w:tabs>
              <w:autoSpaceDE w:val="0"/>
              <w:autoSpaceDN w:val="0"/>
              <w:adjustRightInd w:val="0"/>
              <w:spacing w:after="0" w:line="240" w:lineRule="auto"/>
              <w:ind w:right="336"/>
              <w:jc w:val="both"/>
              <w:rPr>
                <w:rFonts w:cs="Times New Roman"/>
                <w:sz w:val="24"/>
                <w:szCs w:val="24"/>
              </w:rPr>
            </w:pPr>
            <w:r w:rsidRPr="00BE2A14">
              <w:rPr>
                <w:rFonts w:cs="Times New Roman"/>
                <w:sz w:val="24"/>
                <w:szCs w:val="24"/>
              </w:rPr>
              <w:t xml:space="preserve">The main goal of the subproject is to create a well-organized, modern tourist infrastructure in harmony with the general style of Gyumri, to improve important parks of the city, public spaces of the historical center of the city, road network and engineering infrastructure. Ensure uninterrupted operation of city transport and tourist routes and accessibility of historical and cultural monuments and tourist facilities in the area. The subproject includes 6 components, of which this </w:t>
            </w:r>
            <w:r w:rsidR="00B311A4" w:rsidRPr="00BE2A14">
              <w:rPr>
                <w:rFonts w:cs="Times New Roman"/>
                <w:sz w:val="24"/>
                <w:szCs w:val="24"/>
              </w:rPr>
              <w:t xml:space="preserve">ESMP </w:t>
            </w:r>
            <w:r w:rsidR="00501C13" w:rsidRPr="00BE2A14">
              <w:rPr>
                <w:rFonts w:cs="Times New Roman"/>
                <w:sz w:val="24"/>
                <w:szCs w:val="24"/>
              </w:rPr>
              <w:t xml:space="preserve">covers </w:t>
            </w:r>
            <w:r w:rsidRPr="00BE2A14">
              <w:rPr>
                <w:rFonts w:cs="Times New Roman"/>
                <w:sz w:val="24"/>
                <w:szCs w:val="24"/>
              </w:rPr>
              <w:t xml:space="preserve">Component </w:t>
            </w:r>
            <w:r w:rsidR="005B2E7C" w:rsidRPr="00BE2A14">
              <w:rPr>
                <w:rFonts w:cs="Times New Roman"/>
                <w:sz w:val="24"/>
                <w:szCs w:val="24"/>
              </w:rPr>
              <w:t>3. “Restoration of the Park A</w:t>
            </w:r>
            <w:r w:rsidRPr="00BE2A14">
              <w:rPr>
                <w:rFonts w:cs="Times New Roman"/>
                <w:sz w:val="24"/>
                <w:szCs w:val="24"/>
              </w:rPr>
              <w:t xml:space="preserve">djacent to </w:t>
            </w:r>
            <w:r w:rsidR="005B2E7C" w:rsidRPr="00BE2A14">
              <w:rPr>
                <w:rFonts w:cs="Times New Roman"/>
                <w:sz w:val="24"/>
                <w:szCs w:val="24"/>
              </w:rPr>
              <w:t xml:space="preserve">the St. </w:t>
            </w:r>
            <w:proofErr w:type="spellStart"/>
            <w:r w:rsidR="005B2E7C" w:rsidRPr="00BE2A14">
              <w:rPr>
                <w:rFonts w:cs="Times New Roman"/>
                <w:sz w:val="24"/>
                <w:szCs w:val="24"/>
              </w:rPr>
              <w:t>Amen</w:t>
            </w:r>
            <w:r w:rsidR="001E21DE" w:rsidRPr="00BE2A14">
              <w:rPr>
                <w:rFonts w:cs="Times New Roman"/>
                <w:sz w:val="24"/>
                <w:szCs w:val="24"/>
              </w:rPr>
              <w:t>a</w:t>
            </w:r>
            <w:r w:rsidR="005B2E7C" w:rsidRPr="00BE2A14">
              <w:rPr>
                <w:rFonts w:cs="Times New Roman"/>
                <w:sz w:val="24"/>
                <w:szCs w:val="24"/>
              </w:rPr>
              <w:t>prkich</w:t>
            </w:r>
            <w:proofErr w:type="spellEnd"/>
            <w:r w:rsidR="005B2E7C" w:rsidRPr="00BE2A14">
              <w:rPr>
                <w:rFonts w:cs="Times New Roman"/>
                <w:sz w:val="24"/>
                <w:szCs w:val="24"/>
              </w:rPr>
              <w:t xml:space="preserve"> Church and Right and Left Sections of the A</w:t>
            </w:r>
            <w:r w:rsidRPr="00BE2A14">
              <w:rPr>
                <w:rFonts w:cs="Times New Roman"/>
                <w:sz w:val="24"/>
                <w:szCs w:val="24"/>
              </w:rPr>
              <w:t>djacent Abovyan Street”.</w:t>
            </w:r>
          </w:p>
          <w:p w14:paraId="49B52AF8" w14:textId="77777777" w:rsidR="007F29FE" w:rsidRPr="00BE2A14" w:rsidRDefault="007F29FE" w:rsidP="007F29FE">
            <w:pPr>
              <w:widowControl w:val="0"/>
              <w:tabs>
                <w:tab w:val="left" w:pos="10080"/>
              </w:tabs>
              <w:autoSpaceDE w:val="0"/>
              <w:autoSpaceDN w:val="0"/>
              <w:adjustRightInd w:val="0"/>
              <w:spacing w:after="0" w:line="240" w:lineRule="auto"/>
              <w:ind w:left="720" w:right="336" w:firstLine="720"/>
              <w:jc w:val="both"/>
              <w:rPr>
                <w:rFonts w:eastAsia="Times New Roman" w:cs="Times New Roman"/>
                <w:bCs/>
                <w:sz w:val="24"/>
                <w:szCs w:val="24"/>
                <w:lang w:eastAsia="ru-RU"/>
              </w:rPr>
            </w:pPr>
          </w:p>
          <w:p w14:paraId="463E3AB2" w14:textId="77777777" w:rsidR="007F29FE" w:rsidRPr="00BE2A14" w:rsidRDefault="00B311A4" w:rsidP="007F29FE">
            <w:pPr>
              <w:widowControl w:val="0"/>
              <w:tabs>
                <w:tab w:val="left" w:pos="10080"/>
              </w:tabs>
              <w:autoSpaceDE w:val="0"/>
              <w:autoSpaceDN w:val="0"/>
              <w:adjustRightInd w:val="0"/>
              <w:spacing w:after="0" w:line="240" w:lineRule="auto"/>
              <w:ind w:right="336"/>
              <w:jc w:val="both"/>
              <w:rPr>
                <w:rFonts w:eastAsia="Times New Roman" w:cs="Times New Roman"/>
                <w:bCs/>
                <w:sz w:val="24"/>
                <w:szCs w:val="24"/>
                <w:lang w:eastAsia="ru-RU"/>
              </w:rPr>
            </w:pPr>
            <w:r w:rsidRPr="00BE2A14">
              <w:rPr>
                <w:rFonts w:eastAsia="Times New Roman" w:cs="Times New Roman"/>
                <w:bCs/>
                <w:sz w:val="24"/>
                <w:szCs w:val="24"/>
                <w:lang w:eastAsia="ru-RU"/>
              </w:rPr>
              <w:t>The component</w:t>
            </w:r>
            <w:r w:rsidR="007F29FE" w:rsidRPr="00BE2A14">
              <w:rPr>
                <w:rFonts w:eastAsia="Times New Roman" w:cs="Times New Roman"/>
                <w:bCs/>
                <w:sz w:val="24"/>
                <w:szCs w:val="24"/>
                <w:lang w:eastAsia="ru-RU"/>
              </w:rPr>
              <w:t xml:space="preserve"> include</w:t>
            </w:r>
            <w:r w:rsidR="005B2E7C" w:rsidRPr="00BE2A14">
              <w:rPr>
                <w:rFonts w:eastAsia="Times New Roman" w:cs="Times New Roman"/>
                <w:bCs/>
                <w:sz w:val="24"/>
                <w:szCs w:val="24"/>
                <w:lang w:eastAsia="ru-RU"/>
              </w:rPr>
              <w:t>s</w:t>
            </w:r>
            <w:r w:rsidR="007F29FE" w:rsidRPr="00BE2A14">
              <w:rPr>
                <w:rFonts w:eastAsia="Times New Roman" w:cs="Times New Roman"/>
                <w:bCs/>
                <w:sz w:val="24"/>
                <w:szCs w:val="24"/>
                <w:lang w:eastAsia="ru-RU"/>
              </w:rPr>
              <w:t xml:space="preserve"> the following activities:</w:t>
            </w:r>
          </w:p>
          <w:p w14:paraId="5C5E86E5" w14:textId="77777777" w:rsidR="007F29FE" w:rsidRPr="00BE2A14" w:rsidRDefault="007F29FE" w:rsidP="007F29FE">
            <w:pPr>
              <w:widowControl w:val="0"/>
              <w:tabs>
                <w:tab w:val="left" w:pos="10080"/>
              </w:tabs>
              <w:autoSpaceDE w:val="0"/>
              <w:autoSpaceDN w:val="0"/>
              <w:adjustRightInd w:val="0"/>
              <w:spacing w:after="0" w:line="240" w:lineRule="auto"/>
              <w:ind w:right="336"/>
              <w:jc w:val="both"/>
              <w:rPr>
                <w:rFonts w:eastAsia="Times New Roman" w:cs="Times New Roman"/>
                <w:bCs/>
                <w:sz w:val="24"/>
                <w:szCs w:val="24"/>
                <w:lang w:eastAsia="ru-RU"/>
              </w:rPr>
            </w:pPr>
          </w:p>
          <w:p w14:paraId="45E51395" w14:textId="1BAE46E8" w:rsidR="00A27D10" w:rsidRPr="00BE2A14" w:rsidRDefault="00501C13" w:rsidP="00B311A4">
            <w:pPr>
              <w:widowControl w:val="0"/>
              <w:tabs>
                <w:tab w:val="left" w:pos="10080"/>
              </w:tabs>
              <w:autoSpaceDE w:val="0"/>
              <w:autoSpaceDN w:val="0"/>
              <w:adjustRightInd w:val="0"/>
              <w:spacing w:after="0" w:line="240" w:lineRule="auto"/>
              <w:ind w:right="336"/>
              <w:jc w:val="both"/>
              <w:rPr>
                <w:rFonts w:eastAsia="Times New Roman" w:cs="Times New Roman"/>
                <w:sz w:val="24"/>
                <w:szCs w:val="24"/>
                <w:lang w:eastAsia="ru-RU"/>
              </w:rPr>
            </w:pPr>
            <w:r w:rsidRPr="00BE2A14">
              <w:rPr>
                <w:rFonts w:eastAsia="Times New Roman" w:cs="Times New Roman"/>
                <w:b/>
                <w:sz w:val="24"/>
                <w:szCs w:val="24"/>
                <w:lang w:eastAsia="ru-RU"/>
              </w:rPr>
              <w:t>R</w:t>
            </w:r>
            <w:r w:rsidR="007F29FE" w:rsidRPr="00BE2A14">
              <w:rPr>
                <w:rFonts w:eastAsia="Times New Roman" w:cs="Times New Roman"/>
                <w:b/>
                <w:sz w:val="24"/>
                <w:szCs w:val="24"/>
                <w:lang w:eastAsia="ru-RU"/>
              </w:rPr>
              <w:t>ight and left sections of Abovyan street</w:t>
            </w:r>
            <w:r w:rsidR="00E86502" w:rsidRPr="00BE2A14">
              <w:rPr>
                <w:rFonts w:eastAsia="Times New Roman" w:cs="Times New Roman"/>
                <w:sz w:val="24"/>
                <w:szCs w:val="24"/>
                <w:lang w:val="hy-AM" w:eastAsia="ru-RU"/>
              </w:rPr>
              <w:t xml:space="preserve"> </w:t>
            </w:r>
            <w:r w:rsidR="00E86502" w:rsidRPr="00BE2A14">
              <w:rPr>
                <w:rFonts w:cstheme="minorHAnsi"/>
                <w:lang w:eastAsia="ru-RU"/>
              </w:rPr>
              <w:t xml:space="preserve">Abovyan Street stretches from the intersection of </w:t>
            </w:r>
            <w:proofErr w:type="spellStart"/>
            <w:r w:rsidR="00E86502" w:rsidRPr="00BE2A14">
              <w:rPr>
                <w:rFonts w:cstheme="minorHAnsi"/>
                <w:lang w:eastAsia="ru-RU"/>
              </w:rPr>
              <w:t>Vahan</w:t>
            </w:r>
            <w:proofErr w:type="spellEnd"/>
            <w:r w:rsidR="00E86502" w:rsidRPr="00BE2A14">
              <w:rPr>
                <w:rFonts w:cstheme="minorHAnsi"/>
                <w:lang w:eastAsia="ru-RU"/>
              </w:rPr>
              <w:t xml:space="preserve"> </w:t>
            </w:r>
            <w:proofErr w:type="spellStart"/>
            <w:r w:rsidR="00E86502" w:rsidRPr="00BE2A14">
              <w:rPr>
                <w:rFonts w:cstheme="minorHAnsi"/>
                <w:lang w:eastAsia="ru-RU"/>
              </w:rPr>
              <w:t>Cheraz</w:t>
            </w:r>
            <w:proofErr w:type="spellEnd"/>
            <w:r w:rsidR="00E86502" w:rsidRPr="00BE2A14">
              <w:rPr>
                <w:rFonts w:cstheme="minorHAnsi"/>
                <w:lang w:eastAsia="ru-RU"/>
              </w:rPr>
              <w:t xml:space="preserve"> Street to the intersection with </w:t>
            </w:r>
            <w:proofErr w:type="spellStart"/>
            <w:r w:rsidR="00E86502" w:rsidRPr="00BE2A14">
              <w:rPr>
                <w:rFonts w:cstheme="minorHAnsi"/>
                <w:lang w:eastAsia="ru-RU"/>
              </w:rPr>
              <w:t>Teryan</w:t>
            </w:r>
            <w:proofErr w:type="spellEnd"/>
            <w:r w:rsidR="00E86502" w:rsidRPr="00BE2A14">
              <w:rPr>
                <w:rFonts w:cstheme="minorHAnsi"/>
                <w:lang w:eastAsia="ru-RU"/>
              </w:rPr>
              <w:t xml:space="preserve"> Street, total- 0.62 km.</w:t>
            </w:r>
            <w:r w:rsidR="00E86502" w:rsidRPr="00BE2A14">
              <w:rPr>
                <w:rFonts w:cstheme="minorHAnsi"/>
                <w:lang w:val="hy-AM" w:eastAsia="ru-RU"/>
              </w:rPr>
              <w:t xml:space="preserve"> </w:t>
            </w:r>
            <w:r w:rsidR="00E86502" w:rsidRPr="00BE2A14">
              <w:rPr>
                <w:rFonts w:cstheme="minorHAnsi"/>
                <w:lang w:eastAsia="ru-RU"/>
              </w:rPr>
              <w:t>The works will include</w:t>
            </w:r>
            <w:r w:rsidR="00C31FAC" w:rsidRPr="00BE2A14">
              <w:rPr>
                <w:rFonts w:eastAsia="Times New Roman" w:cs="Times New Roman"/>
                <w:sz w:val="24"/>
                <w:szCs w:val="24"/>
                <w:lang w:eastAsia="ru-RU"/>
              </w:rPr>
              <w:t xml:space="preserve"> r</w:t>
            </w:r>
            <w:r w:rsidR="007F29FE" w:rsidRPr="00BE2A14">
              <w:rPr>
                <w:rFonts w:eastAsia="Times New Roman" w:cs="Times New Roman"/>
                <w:sz w:val="24"/>
                <w:szCs w:val="24"/>
                <w:lang w:eastAsia="ru-RU"/>
              </w:rPr>
              <w:t xml:space="preserve">estoration of the roadway </w:t>
            </w:r>
            <w:r w:rsidR="00A9364B">
              <w:rPr>
                <w:rFonts w:eastAsia="Times New Roman" w:cs="Times New Roman"/>
                <w:sz w:val="24"/>
                <w:szCs w:val="24"/>
                <w:lang w:eastAsia="ru-RU"/>
              </w:rPr>
              <w:t>(</w:t>
            </w:r>
            <w:r w:rsidR="007318E2">
              <w:rPr>
                <w:rFonts w:eastAsia="Times New Roman" w:cs="Times New Roman"/>
                <w:sz w:val="24"/>
                <w:szCs w:val="24"/>
                <w:lang w:eastAsia="ru-RU"/>
              </w:rPr>
              <w:t>stone and asphalt paving</w:t>
            </w:r>
            <w:r w:rsidR="00A9364B">
              <w:rPr>
                <w:rFonts w:eastAsia="Times New Roman" w:cs="Times New Roman"/>
                <w:sz w:val="24"/>
                <w:szCs w:val="24"/>
                <w:lang w:eastAsia="ru-RU"/>
              </w:rPr>
              <w:t xml:space="preserve">) </w:t>
            </w:r>
            <w:r w:rsidR="007F29FE" w:rsidRPr="00BE2A14">
              <w:rPr>
                <w:rFonts w:eastAsia="Times New Roman" w:cs="Times New Roman"/>
                <w:sz w:val="24"/>
                <w:szCs w:val="24"/>
                <w:lang w:eastAsia="ru-RU"/>
              </w:rPr>
              <w:t xml:space="preserve">and sidewalks of Abovyan Street passing on both sides of the park, restoration of the rainwater removal system, repair of the sewer line, </w:t>
            </w:r>
            <w:r w:rsidR="00914B67" w:rsidRPr="00BE2A14">
              <w:rPr>
                <w:rFonts w:eastAsia="Times New Roman" w:cs="Times New Roman"/>
                <w:sz w:val="24"/>
                <w:szCs w:val="24"/>
                <w:lang w:eastAsia="ru-RU"/>
              </w:rPr>
              <w:t>repair</w:t>
            </w:r>
            <w:r w:rsidR="007F29FE" w:rsidRPr="00BE2A14">
              <w:rPr>
                <w:rFonts w:eastAsia="Times New Roman" w:cs="Times New Roman"/>
                <w:sz w:val="24"/>
                <w:szCs w:val="24"/>
                <w:lang w:eastAsia="ru-RU"/>
              </w:rPr>
              <w:t xml:space="preserve">/reinstallation of electricity supply, communication, gas supply lines, dismantling of non-functioning lines, </w:t>
            </w:r>
            <w:r w:rsidR="00906348" w:rsidRPr="00BE2A14">
              <w:rPr>
                <w:rFonts w:eastAsia="Times New Roman" w:cs="Times New Roman"/>
                <w:sz w:val="24"/>
                <w:szCs w:val="24"/>
                <w:lang w:eastAsia="ru-RU"/>
              </w:rPr>
              <w:t>i</w:t>
            </w:r>
            <w:r w:rsidR="00274B5B" w:rsidRPr="00BE2A14">
              <w:rPr>
                <w:rFonts w:eastAsia="Times New Roman" w:cs="Times New Roman"/>
                <w:sz w:val="24"/>
                <w:szCs w:val="24"/>
                <w:lang w:eastAsia="ru-RU"/>
              </w:rPr>
              <w:t>nstallation</w:t>
            </w:r>
            <w:r w:rsidR="00906348" w:rsidRPr="00BE2A14">
              <w:rPr>
                <w:rFonts w:eastAsia="Times New Roman" w:cs="Times New Roman"/>
                <w:sz w:val="24"/>
                <w:szCs w:val="24"/>
                <w:lang w:eastAsia="ru-RU"/>
              </w:rPr>
              <w:t xml:space="preserve"> </w:t>
            </w:r>
            <w:r w:rsidR="007F29FE" w:rsidRPr="00BE2A14">
              <w:rPr>
                <w:rFonts w:eastAsia="Times New Roman" w:cs="Times New Roman"/>
                <w:sz w:val="24"/>
                <w:szCs w:val="24"/>
                <w:lang w:eastAsia="ru-RU"/>
              </w:rPr>
              <w:t>of external lighting, adaptat</w:t>
            </w:r>
            <w:r w:rsidR="00D02333" w:rsidRPr="00BE2A14">
              <w:rPr>
                <w:rFonts w:eastAsia="Times New Roman" w:cs="Times New Roman"/>
                <w:sz w:val="24"/>
                <w:szCs w:val="24"/>
                <w:lang w:eastAsia="ru-RU"/>
              </w:rPr>
              <w:t>ion of the area for the people with limited mobility</w:t>
            </w:r>
            <w:r w:rsidR="007F29FE" w:rsidRPr="00BE2A14">
              <w:rPr>
                <w:rFonts w:eastAsia="Times New Roman" w:cs="Times New Roman"/>
                <w:sz w:val="24"/>
                <w:szCs w:val="24"/>
                <w:lang w:eastAsia="ru-RU"/>
              </w:rPr>
              <w:t>, furnishing (instal</w:t>
            </w:r>
            <w:r w:rsidR="00C31FAC" w:rsidRPr="00BE2A14">
              <w:rPr>
                <w:rFonts w:eastAsia="Times New Roman" w:cs="Times New Roman"/>
                <w:sz w:val="24"/>
                <w:szCs w:val="24"/>
                <w:lang w:eastAsia="ru-RU"/>
              </w:rPr>
              <w:t>lation of benches, trash bins</w:t>
            </w:r>
            <w:r w:rsidR="00DB15D2" w:rsidRPr="00BE2A14">
              <w:rPr>
                <w:rFonts w:eastAsia="Times New Roman" w:cs="Times New Roman"/>
                <w:sz w:val="24"/>
                <w:szCs w:val="24"/>
                <w:lang w:eastAsia="ru-RU"/>
              </w:rPr>
              <w:t>), repair of thresholds,</w:t>
            </w:r>
            <w:r w:rsidR="00130808" w:rsidRPr="00BE2A14">
              <w:t xml:space="preserve"> </w:t>
            </w:r>
            <w:r w:rsidR="00130808" w:rsidRPr="00BE2A14">
              <w:rPr>
                <w:rFonts w:eastAsia="Times New Roman" w:cs="Times New Roman"/>
                <w:sz w:val="24"/>
                <w:szCs w:val="24"/>
                <w:lang w:eastAsia="ru-RU"/>
              </w:rPr>
              <w:t xml:space="preserve">adaptation of the territory for population groups with limited mobility, </w:t>
            </w:r>
            <w:r w:rsidR="00145E91">
              <w:rPr>
                <w:rFonts w:eastAsia="Times New Roman" w:cs="Times New Roman"/>
                <w:sz w:val="24"/>
                <w:szCs w:val="24"/>
                <w:lang w:eastAsia="ru-RU"/>
              </w:rPr>
              <w:t xml:space="preserve">such as </w:t>
            </w:r>
            <w:r w:rsidR="00130808" w:rsidRPr="00BE2A14">
              <w:rPr>
                <w:rFonts w:eastAsia="Times New Roman" w:cs="Times New Roman"/>
                <w:sz w:val="24"/>
                <w:szCs w:val="24"/>
                <w:lang w:eastAsia="ru-RU"/>
              </w:rPr>
              <w:t>provision of ramps,</w:t>
            </w:r>
            <w:r w:rsidR="00D865F4">
              <w:rPr>
                <w:rFonts w:eastAsia="Times New Roman" w:cs="Times New Roman"/>
                <w:sz w:val="24"/>
                <w:szCs w:val="24"/>
                <w:lang w:eastAsia="ru-RU"/>
              </w:rPr>
              <w:t xml:space="preserve"> and </w:t>
            </w:r>
            <w:r w:rsidR="00491169">
              <w:rPr>
                <w:rFonts w:eastAsia="Times New Roman" w:cs="Times New Roman"/>
                <w:sz w:val="24"/>
                <w:szCs w:val="24"/>
                <w:lang w:eastAsia="ru-RU"/>
              </w:rPr>
              <w:t>addressing</w:t>
            </w:r>
            <w:r w:rsidR="00033395">
              <w:rPr>
                <w:rFonts w:eastAsia="Times New Roman" w:cs="Times New Roman"/>
                <w:sz w:val="24"/>
                <w:szCs w:val="24"/>
                <w:lang w:eastAsia="ru-RU"/>
              </w:rPr>
              <w:t xml:space="preserve"> </w:t>
            </w:r>
            <w:r w:rsidR="00130808" w:rsidRPr="00BE2A14">
              <w:rPr>
                <w:rFonts w:eastAsia="Times New Roman" w:cs="Times New Roman"/>
                <w:sz w:val="24"/>
                <w:szCs w:val="24"/>
                <w:lang w:eastAsia="ru-RU"/>
              </w:rPr>
              <w:t xml:space="preserve">special </w:t>
            </w:r>
            <w:r w:rsidR="00033395">
              <w:rPr>
                <w:rFonts w:eastAsia="Times New Roman" w:cs="Times New Roman"/>
                <w:sz w:val="24"/>
                <w:szCs w:val="24"/>
                <w:lang w:eastAsia="ru-RU"/>
              </w:rPr>
              <w:t>measures</w:t>
            </w:r>
            <w:r w:rsidR="00033395" w:rsidRPr="00BE2A14">
              <w:rPr>
                <w:rFonts w:eastAsia="Times New Roman" w:cs="Times New Roman"/>
                <w:sz w:val="24"/>
                <w:szCs w:val="24"/>
                <w:lang w:eastAsia="ru-RU"/>
              </w:rPr>
              <w:t xml:space="preserve"> </w:t>
            </w:r>
            <w:r w:rsidR="00130808" w:rsidRPr="00BE2A14">
              <w:rPr>
                <w:rFonts w:eastAsia="Times New Roman" w:cs="Times New Roman"/>
                <w:sz w:val="24"/>
                <w:szCs w:val="24"/>
                <w:lang w:eastAsia="ru-RU"/>
              </w:rPr>
              <w:t xml:space="preserve">for people with visual impairments, etc. </w:t>
            </w:r>
          </w:p>
          <w:p w14:paraId="42705E78" w14:textId="43C97E9D" w:rsidR="007F29FE" w:rsidRPr="00BE2A14" w:rsidRDefault="00501C13" w:rsidP="00133F2C">
            <w:pPr>
              <w:widowControl w:val="0"/>
              <w:tabs>
                <w:tab w:val="left" w:pos="10080"/>
              </w:tabs>
              <w:autoSpaceDE w:val="0"/>
              <w:autoSpaceDN w:val="0"/>
              <w:adjustRightInd w:val="0"/>
              <w:spacing w:after="0" w:line="240" w:lineRule="auto"/>
              <w:ind w:right="336"/>
              <w:jc w:val="both"/>
              <w:rPr>
                <w:rFonts w:eastAsia="Times New Roman" w:cs="Times New Roman"/>
                <w:bCs/>
                <w:sz w:val="24"/>
                <w:szCs w:val="24"/>
                <w:lang w:eastAsia="ru-RU"/>
              </w:rPr>
            </w:pPr>
            <w:r w:rsidRPr="00BE2A14">
              <w:rPr>
                <w:rFonts w:eastAsia="Times New Roman" w:cs="Times New Roman"/>
                <w:b/>
                <w:sz w:val="24"/>
                <w:szCs w:val="24"/>
                <w:lang w:eastAsia="ru-RU"/>
              </w:rPr>
              <w:t>Park Area</w:t>
            </w:r>
            <w:r w:rsidR="00BC1ECD" w:rsidRPr="00BE2A14">
              <w:rPr>
                <w:rFonts w:eastAsia="Times New Roman" w:cs="Times New Roman"/>
                <w:b/>
                <w:sz w:val="24"/>
                <w:szCs w:val="24"/>
                <w:lang w:eastAsia="ru-RU"/>
              </w:rPr>
              <w:t xml:space="preserve"> next to St. </w:t>
            </w:r>
            <w:proofErr w:type="spellStart"/>
            <w:r w:rsidR="00BC1ECD" w:rsidRPr="00BE2A14">
              <w:rPr>
                <w:rFonts w:eastAsia="Times New Roman" w:cs="Times New Roman"/>
                <w:b/>
                <w:sz w:val="24"/>
                <w:szCs w:val="24"/>
                <w:lang w:eastAsia="ru-RU"/>
              </w:rPr>
              <w:t>Amen</w:t>
            </w:r>
            <w:r w:rsidR="005D7C89" w:rsidRPr="00BE2A14">
              <w:rPr>
                <w:rFonts w:eastAsia="Times New Roman" w:cs="Times New Roman"/>
                <w:b/>
                <w:sz w:val="24"/>
                <w:szCs w:val="24"/>
                <w:lang w:eastAsia="ru-RU"/>
              </w:rPr>
              <w:t>a</w:t>
            </w:r>
            <w:r w:rsidR="00BC1ECD" w:rsidRPr="00BE2A14">
              <w:rPr>
                <w:rFonts w:eastAsia="Times New Roman" w:cs="Times New Roman"/>
                <w:b/>
                <w:sz w:val="24"/>
                <w:szCs w:val="24"/>
                <w:lang w:eastAsia="ru-RU"/>
              </w:rPr>
              <w:t>prkich</w:t>
            </w:r>
            <w:proofErr w:type="spellEnd"/>
            <w:r w:rsidR="00BC1ECD" w:rsidRPr="00BE2A14">
              <w:rPr>
                <w:rFonts w:eastAsia="Times New Roman" w:cs="Times New Roman"/>
                <w:b/>
                <w:sz w:val="24"/>
                <w:szCs w:val="24"/>
                <w:lang w:eastAsia="ru-RU"/>
              </w:rPr>
              <w:t xml:space="preserve"> Church:</w:t>
            </w:r>
            <w:r w:rsidR="00264EB9" w:rsidRPr="00BE2A14">
              <w:rPr>
                <w:rFonts w:eastAsia="Times New Roman" w:cs="Times New Roman"/>
                <w:sz w:val="24"/>
                <w:szCs w:val="24"/>
                <w:lang w:eastAsia="ru-RU"/>
              </w:rPr>
              <w:t xml:space="preserve"> r</w:t>
            </w:r>
            <w:r w:rsidR="007F29FE" w:rsidRPr="00BE2A14">
              <w:rPr>
                <w:rFonts w:eastAsia="Times New Roman" w:cs="Times New Roman"/>
                <w:sz w:val="24"/>
                <w:szCs w:val="24"/>
                <w:lang w:eastAsia="ru-RU"/>
              </w:rPr>
              <w:t>epair of the retaining wall of the park, replacement of paving, repair and partial reconstruction of the stairs leading to the church and the four sides of the fountain, reconstruction of the non-functioning fountain, installation of necessary equipment, construction/reconstruction of the water supply and drainage systems of the fountain, modernizatio</w:t>
            </w:r>
            <w:r w:rsidR="005C5DD5" w:rsidRPr="00BE2A14">
              <w:rPr>
                <w:rFonts w:eastAsia="Times New Roman" w:cs="Times New Roman"/>
                <w:sz w:val="24"/>
                <w:szCs w:val="24"/>
                <w:lang w:eastAsia="ru-RU"/>
              </w:rPr>
              <w:t>n of the electrical supply pillars</w:t>
            </w:r>
            <w:r w:rsidR="007F29FE" w:rsidRPr="00BE2A14">
              <w:rPr>
                <w:rFonts w:eastAsia="Times New Roman" w:cs="Times New Roman"/>
                <w:sz w:val="24"/>
                <w:szCs w:val="24"/>
                <w:lang w:eastAsia="ru-RU"/>
              </w:rPr>
              <w:t xml:space="preserve"> installed in the park, </w:t>
            </w:r>
            <w:r w:rsidR="00F8050E" w:rsidRPr="00BE2A14">
              <w:rPr>
                <w:rFonts w:eastAsia="Times New Roman" w:cs="Times New Roman"/>
                <w:sz w:val="24"/>
                <w:szCs w:val="24"/>
                <w:lang w:eastAsia="ru-RU"/>
              </w:rPr>
              <w:t xml:space="preserve">installation </w:t>
            </w:r>
            <w:r w:rsidR="007F29FE" w:rsidRPr="00BE2A14">
              <w:rPr>
                <w:rFonts w:eastAsia="Times New Roman" w:cs="Times New Roman"/>
                <w:sz w:val="24"/>
                <w:szCs w:val="24"/>
                <w:lang w:eastAsia="ru-RU"/>
              </w:rPr>
              <w:t xml:space="preserve">of external lighting, adaptation of the area for the </w:t>
            </w:r>
            <w:r w:rsidR="00263152" w:rsidRPr="00BE2A14">
              <w:rPr>
                <w:rFonts w:eastAsia="Times New Roman" w:cs="Times New Roman"/>
                <w:sz w:val="24"/>
                <w:szCs w:val="24"/>
                <w:lang w:eastAsia="ru-RU"/>
              </w:rPr>
              <w:t>people with limited mobility (including ramps)</w:t>
            </w:r>
            <w:r w:rsidR="007F29FE" w:rsidRPr="00BE2A14">
              <w:rPr>
                <w:rFonts w:eastAsia="Times New Roman" w:cs="Times New Roman"/>
                <w:sz w:val="24"/>
                <w:szCs w:val="24"/>
                <w:lang w:eastAsia="ru-RU"/>
              </w:rPr>
              <w:t xml:space="preserve">, improvement, reconstruction and landscaping of lawns, </w:t>
            </w:r>
            <w:r w:rsidR="00675CA1" w:rsidRPr="00BE2A14">
              <w:rPr>
                <w:rFonts w:eastAsia="Times New Roman" w:cs="Times New Roman"/>
                <w:sz w:val="24"/>
                <w:szCs w:val="24"/>
                <w:lang w:eastAsia="ru-RU"/>
              </w:rPr>
              <w:t>planning</w:t>
            </w:r>
            <w:r w:rsidR="007F29FE" w:rsidRPr="00BE2A14">
              <w:rPr>
                <w:rFonts w:eastAsia="Times New Roman" w:cs="Times New Roman"/>
                <w:sz w:val="24"/>
                <w:szCs w:val="24"/>
                <w:lang w:eastAsia="ru-RU"/>
              </w:rPr>
              <w:t xml:space="preserve"> of the playground, furnishing of t</w:t>
            </w:r>
            <w:r w:rsidR="005C5DD5" w:rsidRPr="00BE2A14">
              <w:rPr>
                <w:rFonts w:eastAsia="Times New Roman" w:cs="Times New Roman"/>
                <w:sz w:val="24"/>
                <w:szCs w:val="24"/>
                <w:lang w:eastAsia="ru-RU"/>
              </w:rPr>
              <w:t>he park (</w:t>
            </w:r>
            <w:r w:rsidR="007F29FE" w:rsidRPr="00BE2A14">
              <w:rPr>
                <w:rFonts w:eastAsia="Times New Roman" w:cs="Times New Roman"/>
                <w:sz w:val="24"/>
                <w:szCs w:val="24"/>
                <w:lang w:eastAsia="ru-RU"/>
              </w:rPr>
              <w:t>installation of benches, trash bins, tourist signboards</w:t>
            </w:r>
            <w:r w:rsidR="005C5DD5" w:rsidRPr="00BE2A14">
              <w:rPr>
                <w:rFonts w:eastAsia="Times New Roman" w:cs="Times New Roman"/>
                <w:sz w:val="24"/>
                <w:szCs w:val="24"/>
                <w:lang w:eastAsia="ru-RU"/>
              </w:rPr>
              <w:t>)</w:t>
            </w:r>
            <w:r w:rsidR="007F29FE" w:rsidRPr="00BE2A14">
              <w:rPr>
                <w:rFonts w:eastAsia="Times New Roman" w:cs="Times New Roman"/>
                <w:sz w:val="24"/>
                <w:szCs w:val="24"/>
                <w:lang w:eastAsia="ru-RU"/>
              </w:rPr>
              <w:t xml:space="preserve">. </w:t>
            </w:r>
            <w:r w:rsidR="00133F2C" w:rsidRPr="00BE2A14">
              <w:rPr>
                <w:rFonts w:eastAsia="Times New Roman" w:cs="Times New Roman"/>
                <w:sz w:val="24"/>
                <w:szCs w:val="24"/>
                <w:lang w:eastAsia="ru-RU"/>
              </w:rPr>
              <w:t xml:space="preserve"> The restoration activities will cover entire area of the park, which is 1.6 hectares. </w:t>
            </w:r>
          </w:p>
        </w:tc>
      </w:tr>
      <w:tr w:rsidR="007F29FE" w:rsidRPr="00BE2A14" w14:paraId="50F88E29" w14:textId="77777777" w:rsidTr="007F29FE">
        <w:trPr>
          <w:trHeight w:val="872"/>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4BBC756B" w14:textId="77777777" w:rsidR="007F29FE" w:rsidRPr="00BE2A14" w:rsidRDefault="007F29FE"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Institutional arrangements (WB)</w:t>
            </w:r>
          </w:p>
        </w:tc>
        <w:tc>
          <w:tcPr>
            <w:tcW w:w="3050" w:type="dxa"/>
            <w:tcBorders>
              <w:top w:val="single" w:sz="4" w:space="0" w:color="auto"/>
              <w:left w:val="single" w:sz="4" w:space="0" w:color="auto"/>
              <w:bottom w:val="single" w:sz="4" w:space="0" w:color="auto"/>
              <w:right w:val="single" w:sz="4" w:space="0" w:color="auto"/>
            </w:tcBorders>
            <w:shd w:val="clear" w:color="auto" w:fill="FFFFFF"/>
            <w:hideMark/>
          </w:tcPr>
          <w:p w14:paraId="17F158A0"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Task Team Leader:</w:t>
            </w:r>
          </w:p>
          <w:p w14:paraId="20E1A1EE"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Tafadzwa Dube</w:t>
            </w:r>
          </w:p>
        </w:tc>
        <w:tc>
          <w:tcPr>
            <w:tcW w:w="54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B0DFCF5"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Safeguards Specialists:</w:t>
            </w:r>
          </w:p>
          <w:p w14:paraId="32AE0026"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Oksana Rakovych (Environment)</w:t>
            </w:r>
          </w:p>
          <w:p w14:paraId="58486DAC"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Lusine Gevorgyan (Environment)</w:t>
            </w:r>
          </w:p>
          <w:p w14:paraId="6DA43E57" w14:textId="77777777" w:rsidR="007F29FE" w:rsidRPr="00BE2A14" w:rsidRDefault="007F29FE" w:rsidP="007F29FE">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sz w:val="24"/>
                <w:szCs w:val="24"/>
              </w:rPr>
              <w:t>David Jijelava (Social)</w:t>
            </w:r>
          </w:p>
        </w:tc>
      </w:tr>
      <w:tr w:rsidR="007F29FE" w:rsidRPr="00BE2A14" w14:paraId="3F2B9777" w14:textId="77777777" w:rsidTr="007F29FE">
        <w:trPr>
          <w:trHeight w:val="73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A728CCA" w14:textId="77777777" w:rsidR="007F29FE" w:rsidRPr="00BE2A14" w:rsidRDefault="007F29FE"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lastRenderedPageBreak/>
              <w:t>Implementation arrangements (</w:t>
            </w:r>
            <w:proofErr w:type="spellStart"/>
            <w:r w:rsidRPr="00BE2A14">
              <w:rPr>
                <w:rFonts w:eastAsia="Times New Roman" w:cs="Times New Roman"/>
                <w:sz w:val="24"/>
                <w:szCs w:val="24"/>
              </w:rPr>
              <w:t>RoA</w:t>
            </w:r>
            <w:proofErr w:type="spellEnd"/>
            <w:r w:rsidRPr="00BE2A14">
              <w:rPr>
                <w:rFonts w:eastAsia="Times New Roman" w:cs="Times New Roman"/>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FFFFFF"/>
            <w:hideMark/>
          </w:tcPr>
          <w:p w14:paraId="47900FAD"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Implementing entity:</w:t>
            </w:r>
          </w:p>
          <w:p w14:paraId="7CB64812"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ATDF</w:t>
            </w:r>
          </w:p>
          <w:p w14:paraId="77F7CDC7"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Asya Osipova (Environment)</w:t>
            </w:r>
          </w:p>
          <w:p w14:paraId="789E3337"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Knarik Grigoryan (Social)</w:t>
            </w:r>
          </w:p>
        </w:tc>
        <w:tc>
          <w:tcPr>
            <w:tcW w:w="2300" w:type="dxa"/>
            <w:tcBorders>
              <w:top w:val="single" w:sz="4" w:space="0" w:color="auto"/>
              <w:left w:val="single" w:sz="4" w:space="0" w:color="auto"/>
              <w:bottom w:val="single" w:sz="4" w:space="0" w:color="auto"/>
              <w:right w:val="single" w:sz="4" w:space="0" w:color="auto"/>
            </w:tcBorders>
            <w:shd w:val="clear" w:color="auto" w:fill="FFFFFF"/>
            <w:hideMark/>
          </w:tcPr>
          <w:p w14:paraId="681FC2C8"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Works supervisor:</w:t>
            </w:r>
          </w:p>
          <w:p w14:paraId="258071F6" w14:textId="0A7EFCB1" w:rsidR="007F29FE" w:rsidRPr="00BE2A14" w:rsidRDefault="00171F4A" w:rsidP="007F29FE">
            <w:pPr>
              <w:widowControl w:val="0"/>
              <w:autoSpaceDE w:val="0"/>
              <w:autoSpaceDN w:val="0"/>
              <w:spacing w:after="0" w:line="240" w:lineRule="auto"/>
              <w:jc w:val="center"/>
              <w:rPr>
                <w:rFonts w:eastAsia="Times New Roman" w:cs="Times New Roman"/>
                <w:sz w:val="24"/>
                <w:szCs w:val="24"/>
              </w:rPr>
            </w:pPr>
            <w:proofErr w:type="spellStart"/>
            <w:r>
              <w:rPr>
                <w:rFonts w:eastAsia="Times New Roman" w:cs="Times New Roman"/>
                <w:sz w:val="24"/>
                <w:szCs w:val="24"/>
              </w:rPr>
              <w:t>Bagarani</w:t>
            </w:r>
            <w:proofErr w:type="spellEnd"/>
            <w:r>
              <w:rPr>
                <w:rFonts w:eastAsia="Times New Roman" w:cs="Times New Roman"/>
                <w:sz w:val="24"/>
                <w:szCs w:val="24"/>
              </w:rPr>
              <w:t xml:space="preserve"> </w:t>
            </w:r>
            <w:proofErr w:type="spellStart"/>
            <w:r>
              <w:rPr>
                <w:rFonts w:eastAsia="Times New Roman" w:cs="Times New Roman"/>
                <w:sz w:val="24"/>
                <w:szCs w:val="24"/>
              </w:rPr>
              <w:t>Bariq</w:t>
            </w:r>
            <w:proofErr w:type="spellEnd"/>
            <w:r>
              <w:rPr>
                <w:rFonts w:eastAsia="Times New Roman" w:cs="Times New Roman"/>
                <w:sz w:val="24"/>
                <w:szCs w:val="24"/>
              </w:rPr>
              <w:t xml:space="preserve"> CJSC</w:t>
            </w:r>
          </w:p>
        </w:tc>
        <w:tc>
          <w:tcPr>
            <w:tcW w:w="3159" w:type="dxa"/>
            <w:tcBorders>
              <w:top w:val="single" w:sz="4" w:space="0" w:color="auto"/>
              <w:left w:val="single" w:sz="4" w:space="0" w:color="auto"/>
              <w:bottom w:val="single" w:sz="4" w:space="0" w:color="auto"/>
              <w:right w:val="single" w:sz="4" w:space="0" w:color="auto"/>
            </w:tcBorders>
            <w:shd w:val="clear" w:color="auto" w:fill="FFFFFF"/>
            <w:hideMark/>
          </w:tcPr>
          <w:p w14:paraId="4BA0B525" w14:textId="77777777" w:rsidR="007F29FE" w:rsidRPr="00BE2A14" w:rsidRDefault="007F29FE" w:rsidP="007F29FE">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Works contractor:</w:t>
            </w:r>
          </w:p>
          <w:p w14:paraId="6F5230EB" w14:textId="06A59B6C" w:rsidR="007F29FE" w:rsidRPr="00BE2A14" w:rsidRDefault="00171F4A" w:rsidP="007F29FE">
            <w:pPr>
              <w:widowControl w:val="0"/>
              <w:autoSpaceDE w:val="0"/>
              <w:autoSpaceDN w:val="0"/>
              <w:spacing w:after="0" w:line="240" w:lineRule="auto"/>
              <w:jc w:val="center"/>
              <w:rPr>
                <w:rFonts w:eastAsia="Times New Roman" w:cs="Times New Roman"/>
                <w:sz w:val="24"/>
                <w:szCs w:val="24"/>
              </w:rPr>
            </w:pPr>
            <w:proofErr w:type="spellStart"/>
            <w:r>
              <w:rPr>
                <w:rFonts w:eastAsia="Times New Roman" w:cs="Times New Roman"/>
                <w:sz w:val="24"/>
                <w:szCs w:val="24"/>
              </w:rPr>
              <w:t>Merdzmoskovyan</w:t>
            </w:r>
            <w:proofErr w:type="spellEnd"/>
            <w:r>
              <w:rPr>
                <w:rFonts w:eastAsia="Times New Roman" w:cs="Times New Roman"/>
                <w:sz w:val="24"/>
                <w:szCs w:val="24"/>
              </w:rPr>
              <w:t xml:space="preserve"> OJSC</w:t>
            </w:r>
          </w:p>
        </w:tc>
      </w:tr>
      <w:tr w:rsidR="007F29FE" w:rsidRPr="00BE2A14" w14:paraId="725CB7CC" w14:textId="77777777" w:rsidTr="007F29FE">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065E7FE2" w14:textId="77777777" w:rsidR="007F29FE" w:rsidRPr="00BE2A14" w:rsidRDefault="007F29FE" w:rsidP="007F29FE">
            <w:pPr>
              <w:widowControl w:val="0"/>
              <w:autoSpaceDE w:val="0"/>
              <w:autoSpaceDN w:val="0"/>
              <w:spacing w:after="0" w:line="240" w:lineRule="auto"/>
              <w:rPr>
                <w:rFonts w:eastAsia="Times New Roman" w:cs="Times New Roman"/>
                <w:b/>
                <w:sz w:val="24"/>
                <w:szCs w:val="24"/>
              </w:rPr>
            </w:pPr>
            <w:r w:rsidRPr="00BE2A14">
              <w:rPr>
                <w:rFonts w:eastAsia="Times New Roman" w:cs="Times New Roman"/>
                <w:b/>
                <w:sz w:val="24"/>
                <w:szCs w:val="24"/>
              </w:rPr>
              <w:t>SITE DESCRIPTION</w:t>
            </w:r>
          </w:p>
        </w:tc>
      </w:tr>
      <w:tr w:rsidR="007F29FE" w:rsidRPr="00BE2A14" w14:paraId="52E0BB14" w14:textId="77777777" w:rsidTr="007F29FE">
        <w:trPr>
          <w:jc w:val="center"/>
        </w:trPr>
        <w:tc>
          <w:tcPr>
            <w:tcW w:w="2309" w:type="dxa"/>
            <w:tcBorders>
              <w:top w:val="single" w:sz="4" w:space="0" w:color="auto"/>
              <w:left w:val="single" w:sz="4" w:space="0" w:color="auto"/>
              <w:bottom w:val="single" w:sz="4" w:space="0" w:color="auto"/>
              <w:right w:val="single" w:sz="4" w:space="0" w:color="auto"/>
            </w:tcBorders>
            <w:hideMark/>
          </w:tcPr>
          <w:p w14:paraId="6A03FDE0" w14:textId="77777777" w:rsidR="007F29FE" w:rsidRPr="00BE2A14" w:rsidRDefault="007F29FE" w:rsidP="007F29FE">
            <w:pPr>
              <w:widowControl w:val="0"/>
              <w:autoSpaceDE w:val="0"/>
              <w:autoSpaceDN w:val="0"/>
              <w:spacing w:before="60" w:after="0"/>
              <w:jc w:val="right"/>
              <w:rPr>
                <w:rFonts w:eastAsia="Times New Roman" w:cs="Times New Roman"/>
                <w:sz w:val="24"/>
                <w:szCs w:val="24"/>
              </w:rPr>
            </w:pPr>
            <w:r w:rsidRPr="00BE2A14">
              <w:rPr>
                <w:rFonts w:eastAsia="Times New Roman" w:cs="Times New Roman"/>
                <w:sz w:val="24"/>
                <w:szCs w:val="24"/>
              </w:rPr>
              <w:t>Name of institution whose premises are to be rehabilitated</w:t>
            </w:r>
          </w:p>
        </w:tc>
        <w:tc>
          <w:tcPr>
            <w:tcW w:w="8509" w:type="dxa"/>
            <w:gridSpan w:val="3"/>
            <w:tcBorders>
              <w:top w:val="single" w:sz="4" w:space="0" w:color="auto"/>
              <w:left w:val="single" w:sz="4" w:space="0" w:color="auto"/>
              <w:bottom w:val="single" w:sz="4" w:space="0" w:color="auto"/>
              <w:right w:val="single" w:sz="4" w:space="0" w:color="auto"/>
            </w:tcBorders>
            <w:hideMark/>
          </w:tcPr>
          <w:p w14:paraId="362F6274" w14:textId="74D45BB5" w:rsidR="007F29FE" w:rsidRPr="00BE2A14" w:rsidRDefault="005C5DD5" w:rsidP="007F29FE">
            <w:pPr>
              <w:widowControl w:val="0"/>
              <w:autoSpaceDE w:val="0"/>
              <w:autoSpaceDN w:val="0"/>
              <w:spacing w:after="0" w:line="240" w:lineRule="auto"/>
              <w:rPr>
                <w:rFonts w:eastAsia="Times New Roman" w:cs="Times New Roman"/>
                <w:sz w:val="24"/>
                <w:szCs w:val="24"/>
                <w:lang w:val="hy-AM"/>
              </w:rPr>
            </w:pPr>
            <w:r w:rsidRPr="00BE2A14">
              <w:rPr>
                <w:rFonts w:eastAsia="Times New Roman" w:cs="Times New Roman"/>
                <w:sz w:val="24"/>
                <w:szCs w:val="24"/>
              </w:rPr>
              <w:t xml:space="preserve">Gyumri </w:t>
            </w:r>
            <w:r w:rsidR="00501C13" w:rsidRPr="00BE2A14">
              <w:rPr>
                <w:rFonts w:eastAsia="Times New Roman" w:cs="Times New Roman"/>
                <w:sz w:val="24"/>
                <w:szCs w:val="24"/>
              </w:rPr>
              <w:t>City</w:t>
            </w:r>
          </w:p>
        </w:tc>
      </w:tr>
      <w:tr w:rsidR="007F29FE" w:rsidRPr="00BE2A14" w14:paraId="1D9A08B6" w14:textId="77777777" w:rsidTr="007F29FE">
        <w:trPr>
          <w:trHeight w:val="818"/>
          <w:jc w:val="center"/>
        </w:trPr>
        <w:tc>
          <w:tcPr>
            <w:tcW w:w="2309" w:type="dxa"/>
            <w:tcBorders>
              <w:top w:val="single" w:sz="4" w:space="0" w:color="auto"/>
              <w:left w:val="single" w:sz="4" w:space="0" w:color="auto"/>
              <w:bottom w:val="single" w:sz="4" w:space="0" w:color="auto"/>
              <w:right w:val="single" w:sz="4" w:space="0" w:color="auto"/>
            </w:tcBorders>
            <w:hideMark/>
          </w:tcPr>
          <w:p w14:paraId="1275DE49" w14:textId="77777777" w:rsidR="007F29FE" w:rsidRPr="00BE2A14" w:rsidRDefault="007F29FE" w:rsidP="007F29FE">
            <w:pPr>
              <w:widowControl w:val="0"/>
              <w:autoSpaceDE w:val="0"/>
              <w:autoSpaceDN w:val="0"/>
              <w:spacing w:before="60" w:after="0"/>
              <w:jc w:val="right"/>
              <w:rPr>
                <w:rFonts w:eastAsia="Times New Roman" w:cs="Times New Roman"/>
                <w:sz w:val="24"/>
                <w:szCs w:val="24"/>
              </w:rPr>
            </w:pPr>
            <w:r w:rsidRPr="00BE2A14">
              <w:rPr>
                <w:rFonts w:eastAsia="Times New Roman" w:cs="Times New Roman"/>
                <w:sz w:val="24"/>
                <w:szCs w:val="24"/>
              </w:rPr>
              <w:t xml:space="preserve">Address and site location </w:t>
            </w:r>
          </w:p>
        </w:tc>
        <w:tc>
          <w:tcPr>
            <w:tcW w:w="8509" w:type="dxa"/>
            <w:gridSpan w:val="3"/>
            <w:tcBorders>
              <w:top w:val="single" w:sz="4" w:space="0" w:color="auto"/>
              <w:left w:val="single" w:sz="4" w:space="0" w:color="auto"/>
              <w:bottom w:val="single" w:sz="4" w:space="0" w:color="auto"/>
              <w:right w:val="single" w:sz="4" w:space="0" w:color="auto"/>
            </w:tcBorders>
            <w:hideMark/>
          </w:tcPr>
          <w:p w14:paraId="4EDD5F33" w14:textId="77777777" w:rsidR="007F29FE" w:rsidRPr="00BE2A14" w:rsidRDefault="007B3838" w:rsidP="007F29FE">
            <w:pPr>
              <w:spacing w:after="0" w:line="240" w:lineRule="auto"/>
              <w:jc w:val="both"/>
              <w:rPr>
                <w:rFonts w:eastAsia="Times New Roman" w:cs="Times New Roman"/>
                <w:sz w:val="24"/>
                <w:szCs w:val="24"/>
              </w:rPr>
            </w:pPr>
            <w:r w:rsidRPr="00BE2A14">
              <w:rPr>
                <w:rFonts w:eastAsia="Times New Roman" w:cs="Times New Roman"/>
                <w:sz w:val="24"/>
                <w:szCs w:val="24"/>
              </w:rPr>
              <w:t xml:space="preserve">Shirak </w:t>
            </w:r>
            <w:proofErr w:type="spellStart"/>
            <w:r w:rsidRPr="00BE2A14">
              <w:rPr>
                <w:rFonts w:eastAsia="Times New Roman" w:cs="Times New Roman"/>
                <w:sz w:val="24"/>
                <w:szCs w:val="24"/>
              </w:rPr>
              <w:t>marz</w:t>
            </w:r>
            <w:proofErr w:type="spellEnd"/>
            <w:r w:rsidRPr="00BE2A14">
              <w:rPr>
                <w:rFonts w:eastAsia="Times New Roman" w:cs="Times New Roman"/>
                <w:sz w:val="24"/>
                <w:szCs w:val="24"/>
              </w:rPr>
              <w:t xml:space="preserve">, Gyumri community, </w:t>
            </w:r>
            <w:r w:rsidR="005C5DD5" w:rsidRPr="00BE2A14">
              <w:rPr>
                <w:rFonts w:eastAsia="Times New Roman" w:cs="Times New Roman"/>
                <w:sz w:val="24"/>
                <w:szCs w:val="24"/>
              </w:rPr>
              <w:t>t</w:t>
            </w:r>
            <w:r w:rsidR="00EA2237" w:rsidRPr="00BE2A14">
              <w:rPr>
                <w:rFonts w:eastAsia="Times New Roman" w:cs="Times New Roman"/>
                <w:sz w:val="24"/>
                <w:szCs w:val="24"/>
              </w:rPr>
              <w:t xml:space="preserve">he park adjacent to the St. </w:t>
            </w:r>
            <w:proofErr w:type="spellStart"/>
            <w:r w:rsidR="00EA2237" w:rsidRPr="00BE2A14">
              <w:rPr>
                <w:rFonts w:eastAsia="Times New Roman" w:cs="Times New Roman"/>
                <w:sz w:val="24"/>
                <w:szCs w:val="24"/>
              </w:rPr>
              <w:t>Amen</w:t>
            </w:r>
            <w:r w:rsidR="005C108D" w:rsidRPr="00BE2A14">
              <w:rPr>
                <w:rFonts w:eastAsia="Times New Roman" w:cs="Times New Roman"/>
                <w:sz w:val="24"/>
                <w:szCs w:val="24"/>
              </w:rPr>
              <w:t>apr</w:t>
            </w:r>
            <w:r w:rsidR="00EA2237" w:rsidRPr="00BE2A14">
              <w:rPr>
                <w:rFonts w:eastAsia="Times New Roman" w:cs="Times New Roman"/>
                <w:sz w:val="24"/>
                <w:szCs w:val="24"/>
              </w:rPr>
              <w:t>kich</w:t>
            </w:r>
            <w:proofErr w:type="spellEnd"/>
            <w:r w:rsidR="00EA2237" w:rsidRPr="00BE2A14">
              <w:rPr>
                <w:rFonts w:eastAsia="Times New Roman" w:cs="Times New Roman"/>
                <w:sz w:val="24"/>
                <w:szCs w:val="24"/>
              </w:rPr>
              <w:t xml:space="preserve"> Church and right and left sections of the adjacent Abovyan Street</w:t>
            </w:r>
          </w:p>
        </w:tc>
      </w:tr>
      <w:tr w:rsidR="00C678E3" w:rsidRPr="00BE2A14" w14:paraId="6CC1198F" w14:textId="77777777" w:rsidTr="007F29FE">
        <w:trPr>
          <w:trHeight w:val="1160"/>
          <w:jc w:val="center"/>
        </w:trPr>
        <w:tc>
          <w:tcPr>
            <w:tcW w:w="2309" w:type="dxa"/>
            <w:tcBorders>
              <w:top w:val="single" w:sz="4" w:space="0" w:color="auto"/>
              <w:left w:val="single" w:sz="4" w:space="0" w:color="auto"/>
              <w:bottom w:val="single" w:sz="4" w:space="0" w:color="auto"/>
              <w:right w:val="single" w:sz="4" w:space="0" w:color="auto"/>
            </w:tcBorders>
            <w:hideMark/>
          </w:tcPr>
          <w:p w14:paraId="394CF826" w14:textId="77777777" w:rsidR="00C678E3" w:rsidRPr="00BE2A14" w:rsidRDefault="00C678E3" w:rsidP="007F29FE">
            <w:pPr>
              <w:widowControl w:val="0"/>
              <w:autoSpaceDE w:val="0"/>
              <w:autoSpaceDN w:val="0"/>
              <w:spacing w:before="60" w:after="0"/>
              <w:jc w:val="right"/>
              <w:rPr>
                <w:rFonts w:eastAsia="Times New Roman" w:cs="Times New Roman"/>
                <w:sz w:val="24"/>
                <w:szCs w:val="24"/>
              </w:rPr>
            </w:pPr>
            <w:r w:rsidRPr="00BE2A14">
              <w:rPr>
                <w:rFonts w:eastAsia="Times New Roman" w:cs="Times New Roman"/>
                <w:sz w:val="24"/>
                <w:szCs w:val="24"/>
              </w:rPr>
              <w:t>Who owns the land?</w:t>
            </w:r>
          </w:p>
          <w:p w14:paraId="58D88EF6" w14:textId="77777777" w:rsidR="00C678E3" w:rsidRPr="00BE2A14" w:rsidRDefault="00C678E3" w:rsidP="007F29FE">
            <w:pPr>
              <w:widowControl w:val="0"/>
              <w:autoSpaceDE w:val="0"/>
              <w:autoSpaceDN w:val="0"/>
              <w:spacing w:before="60" w:after="0"/>
              <w:jc w:val="right"/>
              <w:rPr>
                <w:rFonts w:eastAsia="Times New Roman" w:cs="Times New Roman"/>
                <w:sz w:val="24"/>
                <w:szCs w:val="24"/>
              </w:rPr>
            </w:pPr>
            <w:r w:rsidRPr="00BE2A14">
              <w:rPr>
                <w:rFonts w:eastAsia="Times New Roman" w:cs="Times New Roman"/>
                <w:sz w:val="24"/>
                <w:szCs w:val="24"/>
              </w:rPr>
              <w:t>Who uses the land (formal/informal)?</w:t>
            </w:r>
          </w:p>
        </w:tc>
        <w:tc>
          <w:tcPr>
            <w:tcW w:w="8509" w:type="dxa"/>
            <w:gridSpan w:val="3"/>
            <w:tcBorders>
              <w:top w:val="single" w:sz="4" w:space="0" w:color="auto"/>
              <w:left w:val="single" w:sz="4" w:space="0" w:color="auto"/>
              <w:bottom w:val="single" w:sz="4" w:space="0" w:color="auto"/>
              <w:right w:val="single" w:sz="4" w:space="0" w:color="auto"/>
            </w:tcBorders>
          </w:tcPr>
          <w:p w14:paraId="06F16650" w14:textId="77777777" w:rsidR="00C678E3" w:rsidRPr="00BE2A14" w:rsidRDefault="00C678E3" w:rsidP="007C391F">
            <w:pPr>
              <w:spacing w:after="0" w:line="240" w:lineRule="auto"/>
              <w:jc w:val="both"/>
              <w:rPr>
                <w:rFonts w:cs="Times New Roman"/>
                <w:spacing w:val="-2"/>
                <w:sz w:val="24"/>
                <w:szCs w:val="24"/>
              </w:rPr>
            </w:pPr>
            <w:r w:rsidRPr="00BE2A14">
              <w:rPr>
                <w:rFonts w:cs="Times New Roman"/>
                <w:spacing w:val="-2"/>
                <w:sz w:val="24"/>
                <w:szCs w:val="24"/>
              </w:rPr>
              <w:t>The sub-project implementation does not require acquisition of private land, pasture, water, public service</w:t>
            </w:r>
            <w:r w:rsidR="000A2D4C" w:rsidRPr="00BE2A14">
              <w:rPr>
                <w:rFonts w:cs="Times New Roman"/>
                <w:spacing w:val="-2"/>
                <w:sz w:val="24"/>
                <w:szCs w:val="24"/>
              </w:rPr>
              <w:t>s, or other resources. The road</w:t>
            </w:r>
            <w:r w:rsidR="000A2D4C" w:rsidRPr="00BE2A14">
              <w:rPr>
                <w:rFonts w:cs="Times New Roman"/>
                <w:spacing w:val="-2"/>
                <w:sz w:val="24"/>
                <w:szCs w:val="24"/>
                <w:lang w:val="hy-AM"/>
              </w:rPr>
              <w:t xml:space="preserve"> </w:t>
            </w:r>
            <w:r w:rsidR="000A2D4C" w:rsidRPr="00BE2A14">
              <w:rPr>
                <w:rFonts w:cs="Times New Roman"/>
                <w:spacing w:val="-2"/>
                <w:sz w:val="24"/>
                <w:szCs w:val="24"/>
              </w:rPr>
              <w:t>and the sidewalks</w:t>
            </w:r>
            <w:r w:rsidRPr="00BE2A14">
              <w:rPr>
                <w:rFonts w:cs="Times New Roman"/>
                <w:spacing w:val="-2"/>
                <w:sz w:val="24"/>
                <w:szCs w:val="24"/>
              </w:rPr>
              <w:t xml:space="preserve"> to be rehabilitated are public property. No businesses or kiosks ar</w:t>
            </w:r>
            <w:r w:rsidR="000A2D4C" w:rsidRPr="00BE2A14">
              <w:rPr>
                <w:rFonts w:cs="Times New Roman"/>
                <w:spacing w:val="-2"/>
                <w:sz w:val="24"/>
                <w:szCs w:val="24"/>
              </w:rPr>
              <w:t xml:space="preserve">e located on </w:t>
            </w:r>
            <w:r w:rsidR="00211576" w:rsidRPr="00BE2A14">
              <w:rPr>
                <w:rFonts w:cs="Times New Roman"/>
                <w:spacing w:val="-2"/>
                <w:sz w:val="24"/>
                <w:szCs w:val="24"/>
              </w:rPr>
              <w:t>Abovyan street</w:t>
            </w:r>
            <w:r w:rsidRPr="00BE2A14">
              <w:rPr>
                <w:rFonts w:cs="Times New Roman"/>
                <w:spacing w:val="-2"/>
                <w:sz w:val="24"/>
                <w:szCs w:val="24"/>
              </w:rPr>
              <w:t>.</w:t>
            </w:r>
            <w:r w:rsidR="00912BCA" w:rsidRPr="00BE2A14">
              <w:rPr>
                <w:rFonts w:cs="Times New Roman"/>
                <w:spacing w:val="-2"/>
                <w:sz w:val="24"/>
                <w:szCs w:val="24"/>
              </w:rPr>
              <w:t xml:space="preserve"> Two kiosks are located </w:t>
            </w:r>
            <w:r w:rsidR="00C522F3" w:rsidRPr="00BE2A14">
              <w:rPr>
                <w:rFonts w:cs="Times New Roman"/>
                <w:spacing w:val="-2"/>
                <w:sz w:val="24"/>
                <w:szCs w:val="24"/>
              </w:rPr>
              <w:t>at the entrance of the park to be rehabilitated</w:t>
            </w:r>
            <w:r w:rsidR="00B666D9" w:rsidRPr="00BE2A14">
              <w:rPr>
                <w:rFonts w:cs="Times New Roman"/>
                <w:spacing w:val="-2"/>
                <w:sz w:val="24"/>
                <w:szCs w:val="24"/>
              </w:rPr>
              <w:t>, from which one is operating</w:t>
            </w:r>
            <w:r w:rsidR="00C522F3" w:rsidRPr="00BE2A14">
              <w:rPr>
                <w:rFonts w:cs="Times New Roman"/>
                <w:spacing w:val="-2"/>
                <w:sz w:val="24"/>
                <w:szCs w:val="24"/>
              </w:rPr>
              <w:t>. The rehabilitation works will not imp</w:t>
            </w:r>
            <w:r w:rsidR="00B666D9" w:rsidRPr="00BE2A14">
              <w:rPr>
                <w:rFonts w:cs="Times New Roman"/>
                <w:spacing w:val="-2"/>
                <w:sz w:val="24"/>
                <w:szCs w:val="24"/>
              </w:rPr>
              <w:t>ede the operation of the kiosk</w:t>
            </w:r>
            <w:r w:rsidR="00211576" w:rsidRPr="00BE2A14">
              <w:rPr>
                <w:rFonts w:cs="Times New Roman"/>
                <w:spacing w:val="-2"/>
                <w:sz w:val="24"/>
                <w:szCs w:val="24"/>
              </w:rPr>
              <w:t>.</w:t>
            </w:r>
            <w:r w:rsidR="00B666D9" w:rsidRPr="00BE2A14">
              <w:rPr>
                <w:rFonts w:cs="Times New Roman"/>
                <w:spacing w:val="-2"/>
                <w:sz w:val="24"/>
                <w:szCs w:val="24"/>
              </w:rPr>
              <w:t xml:space="preserve"> </w:t>
            </w:r>
            <w:r w:rsidR="00504AAD" w:rsidRPr="00BE2A14">
              <w:rPr>
                <w:rFonts w:cs="Times New Roman"/>
                <w:spacing w:val="-2"/>
                <w:sz w:val="24"/>
                <w:szCs w:val="24"/>
              </w:rPr>
              <w:t xml:space="preserve">A </w:t>
            </w:r>
            <w:r w:rsidR="00211576" w:rsidRPr="00BE2A14">
              <w:rPr>
                <w:rFonts w:cs="Times New Roman"/>
                <w:spacing w:val="-2"/>
                <w:sz w:val="24"/>
                <w:szCs w:val="24"/>
              </w:rPr>
              <w:t>safe access will be provided for the kiosk</w:t>
            </w:r>
            <w:r w:rsidR="00504AAD" w:rsidRPr="00BE2A14">
              <w:rPr>
                <w:rFonts w:cs="Times New Roman"/>
                <w:spacing w:val="-2"/>
                <w:sz w:val="24"/>
                <w:szCs w:val="24"/>
              </w:rPr>
              <w:t xml:space="preserve"> during the rehabilitation works</w:t>
            </w:r>
            <w:r w:rsidR="00211576" w:rsidRPr="00BE2A14">
              <w:rPr>
                <w:rFonts w:cs="Times New Roman"/>
                <w:spacing w:val="-2"/>
                <w:sz w:val="24"/>
                <w:szCs w:val="24"/>
              </w:rPr>
              <w:t>.</w:t>
            </w:r>
            <w:r w:rsidR="00B81396" w:rsidRPr="00BE2A14">
              <w:rPr>
                <w:rFonts w:cs="Times New Roman"/>
                <w:spacing w:val="-2"/>
                <w:sz w:val="24"/>
                <w:szCs w:val="24"/>
              </w:rPr>
              <w:t xml:space="preserve"> </w:t>
            </w:r>
          </w:p>
          <w:p w14:paraId="75EEB099" w14:textId="240B1D23" w:rsidR="00C678E3" w:rsidRPr="00BE2A14" w:rsidRDefault="00C678E3" w:rsidP="005C108D">
            <w:pPr>
              <w:spacing w:after="0" w:line="240" w:lineRule="auto"/>
              <w:jc w:val="both"/>
              <w:rPr>
                <w:rFonts w:cs="Times New Roman"/>
                <w:spacing w:val="-2"/>
                <w:sz w:val="24"/>
                <w:szCs w:val="24"/>
              </w:rPr>
            </w:pPr>
            <w:r w:rsidRPr="00BE2A14">
              <w:rPr>
                <w:rFonts w:cs="Times New Roman"/>
                <w:spacing w:val="-2"/>
                <w:sz w:val="24"/>
                <w:szCs w:val="24"/>
              </w:rPr>
              <w:t>Rehabilitation of</w:t>
            </w:r>
            <w:r w:rsidR="00414F76" w:rsidRPr="00BE2A14">
              <w:rPr>
                <w:rFonts w:cs="Times New Roman"/>
                <w:spacing w:val="-2"/>
                <w:sz w:val="24"/>
                <w:szCs w:val="24"/>
              </w:rPr>
              <w:t xml:space="preserve"> exterior staircase</w:t>
            </w:r>
            <w:r w:rsidR="00504AAD" w:rsidRPr="00BE2A14">
              <w:rPr>
                <w:rFonts w:cs="Times New Roman"/>
                <w:spacing w:val="-2"/>
                <w:sz w:val="24"/>
                <w:szCs w:val="24"/>
              </w:rPr>
              <w:t>s</w:t>
            </w:r>
            <w:r w:rsidRPr="00BE2A14">
              <w:rPr>
                <w:rFonts w:cs="Times New Roman"/>
                <w:spacing w:val="-2"/>
                <w:sz w:val="24"/>
                <w:szCs w:val="24"/>
              </w:rPr>
              <w:t xml:space="preserve"> </w:t>
            </w:r>
            <w:r w:rsidR="00414F76" w:rsidRPr="00BE2A14">
              <w:rPr>
                <w:rFonts w:cs="Times New Roman"/>
                <w:spacing w:val="-2"/>
                <w:sz w:val="24"/>
                <w:szCs w:val="24"/>
              </w:rPr>
              <w:t xml:space="preserve">of 3 </w:t>
            </w:r>
            <w:r w:rsidR="00E2008C" w:rsidRPr="00BE2A14">
              <w:rPr>
                <w:rFonts w:cs="Times New Roman"/>
                <w:spacing w:val="-2"/>
                <w:sz w:val="24"/>
                <w:szCs w:val="24"/>
              </w:rPr>
              <w:t>basements of apartment building</w:t>
            </w:r>
            <w:r w:rsidR="00CF20F7" w:rsidRPr="00BE2A14">
              <w:rPr>
                <w:rFonts w:cs="Times New Roman"/>
                <w:spacing w:val="-2"/>
                <w:sz w:val="24"/>
                <w:szCs w:val="24"/>
              </w:rPr>
              <w:t xml:space="preserve"> (Abovyan street, buildings num. 252 and num.  </w:t>
            </w:r>
            <w:proofErr w:type="gramStart"/>
            <w:r w:rsidR="00CF20F7" w:rsidRPr="00BE2A14">
              <w:rPr>
                <w:rFonts w:cs="Times New Roman"/>
                <w:spacing w:val="-2"/>
                <w:sz w:val="24"/>
                <w:szCs w:val="24"/>
              </w:rPr>
              <w:t>254 )</w:t>
            </w:r>
            <w:proofErr w:type="gramEnd"/>
            <w:r w:rsidR="00414F76" w:rsidRPr="00BE2A14">
              <w:rPr>
                <w:rFonts w:cs="Times New Roman"/>
                <w:spacing w:val="-2"/>
                <w:sz w:val="24"/>
                <w:szCs w:val="24"/>
              </w:rPr>
              <w:t>,</w:t>
            </w:r>
            <w:r w:rsidRPr="00BE2A14">
              <w:rPr>
                <w:rFonts w:cs="Times New Roman"/>
                <w:spacing w:val="-2"/>
                <w:sz w:val="24"/>
                <w:szCs w:val="24"/>
              </w:rPr>
              <w:t xml:space="preserve"> and entrances </w:t>
            </w:r>
            <w:r w:rsidR="000D52A0" w:rsidRPr="00BE2A14">
              <w:rPr>
                <w:rFonts w:cs="Times New Roman"/>
                <w:spacing w:val="-2"/>
                <w:sz w:val="24"/>
                <w:szCs w:val="24"/>
              </w:rPr>
              <w:t>of 5</w:t>
            </w:r>
            <w:r w:rsidRPr="00BE2A14">
              <w:rPr>
                <w:rFonts w:cs="Times New Roman"/>
                <w:spacing w:val="-2"/>
                <w:sz w:val="24"/>
                <w:szCs w:val="24"/>
              </w:rPr>
              <w:t xml:space="preserve"> houses located on </w:t>
            </w:r>
            <w:r w:rsidR="00414F76" w:rsidRPr="00BE2A14">
              <w:rPr>
                <w:rFonts w:cs="Times New Roman"/>
                <w:spacing w:val="-2"/>
                <w:sz w:val="24"/>
                <w:szCs w:val="24"/>
              </w:rPr>
              <w:t>Abovyan street</w:t>
            </w:r>
            <w:r w:rsidRPr="00BE2A14">
              <w:rPr>
                <w:rFonts w:cs="Times New Roman"/>
                <w:spacing w:val="-2"/>
                <w:sz w:val="24"/>
                <w:szCs w:val="24"/>
              </w:rPr>
              <w:t xml:space="preserve"> is planned under</w:t>
            </w:r>
            <w:r w:rsidR="000D52A0" w:rsidRPr="00BE2A14">
              <w:rPr>
                <w:rFonts w:cs="Times New Roman"/>
                <w:spacing w:val="-2"/>
                <w:sz w:val="24"/>
                <w:szCs w:val="24"/>
              </w:rPr>
              <w:t xml:space="preserve"> the</w:t>
            </w:r>
            <w:r w:rsidRPr="00BE2A14">
              <w:rPr>
                <w:rFonts w:cs="Times New Roman"/>
                <w:spacing w:val="-2"/>
                <w:sz w:val="24"/>
                <w:szCs w:val="24"/>
              </w:rPr>
              <w:t xml:space="preserve"> </w:t>
            </w:r>
            <w:r w:rsidR="005C108D" w:rsidRPr="00BE2A14">
              <w:rPr>
                <w:rFonts w:cs="Times New Roman"/>
                <w:spacing w:val="-2"/>
                <w:sz w:val="24"/>
                <w:szCs w:val="24"/>
              </w:rPr>
              <w:t>Component</w:t>
            </w:r>
            <w:r w:rsidRPr="00BE2A14">
              <w:rPr>
                <w:rFonts w:cs="Times New Roman"/>
                <w:spacing w:val="-2"/>
                <w:sz w:val="24"/>
                <w:szCs w:val="24"/>
              </w:rPr>
              <w:t>. The owners of the houses</w:t>
            </w:r>
            <w:r w:rsidR="005C108D" w:rsidRPr="00BE2A14">
              <w:rPr>
                <w:rFonts w:cs="Times New Roman"/>
                <w:spacing w:val="-2"/>
                <w:sz w:val="24"/>
                <w:szCs w:val="24"/>
              </w:rPr>
              <w:t xml:space="preserve"> (5)</w:t>
            </w:r>
            <w:r w:rsidR="000D52A0" w:rsidRPr="00BE2A14">
              <w:rPr>
                <w:rFonts w:cs="Times New Roman"/>
                <w:spacing w:val="-2"/>
                <w:sz w:val="24"/>
                <w:szCs w:val="24"/>
              </w:rPr>
              <w:t xml:space="preserve"> and users</w:t>
            </w:r>
            <w:r w:rsidR="005C108D" w:rsidRPr="00BE2A14">
              <w:rPr>
                <w:rFonts w:cs="Times New Roman"/>
                <w:spacing w:val="-2"/>
                <w:sz w:val="24"/>
                <w:szCs w:val="24"/>
              </w:rPr>
              <w:t xml:space="preserve"> (2)</w:t>
            </w:r>
            <w:r w:rsidR="000D52A0" w:rsidRPr="00BE2A14">
              <w:rPr>
                <w:rFonts w:cs="Times New Roman"/>
                <w:spacing w:val="-2"/>
                <w:sz w:val="24"/>
                <w:szCs w:val="24"/>
              </w:rPr>
              <w:t xml:space="preserve"> of the basements</w:t>
            </w:r>
            <w:r w:rsidRPr="00BE2A14">
              <w:rPr>
                <w:rFonts w:cs="Times New Roman"/>
                <w:spacing w:val="-2"/>
                <w:sz w:val="24"/>
                <w:szCs w:val="24"/>
              </w:rPr>
              <w:t xml:space="preserve"> are informed about design solutions. Consent forms</w:t>
            </w:r>
            <w:r w:rsidR="000D52A0" w:rsidRPr="00BE2A14">
              <w:rPr>
                <w:rFonts w:cs="Times New Roman"/>
                <w:spacing w:val="-2"/>
                <w:sz w:val="24"/>
                <w:szCs w:val="24"/>
              </w:rPr>
              <w:t xml:space="preserve"> </w:t>
            </w:r>
            <w:r w:rsidRPr="00BE2A14">
              <w:rPr>
                <w:rFonts w:cs="Times New Roman"/>
                <w:spacing w:val="-2"/>
                <w:sz w:val="24"/>
                <w:szCs w:val="24"/>
              </w:rPr>
              <w:t>on the implementation of the rehabilitation works have been signed by all the owners of the houses</w:t>
            </w:r>
            <w:r w:rsidR="000D52A0" w:rsidRPr="00BE2A14">
              <w:rPr>
                <w:rFonts w:cs="Times New Roman"/>
                <w:spacing w:val="-2"/>
                <w:sz w:val="24"/>
                <w:szCs w:val="24"/>
              </w:rPr>
              <w:t xml:space="preserve"> and users of the basements</w:t>
            </w:r>
            <w:r w:rsidRPr="00BE2A14">
              <w:rPr>
                <w:rFonts w:cs="Times New Roman"/>
                <w:spacing w:val="-2"/>
                <w:sz w:val="24"/>
                <w:szCs w:val="24"/>
              </w:rPr>
              <w:t xml:space="preserve"> in cooperation with Gyumri Administrative office (an example is attached, see Attachment 4). </w:t>
            </w:r>
          </w:p>
          <w:p w14:paraId="60F9DDDC" w14:textId="77777777" w:rsidR="00C522F3" w:rsidRPr="00BE2A14" w:rsidRDefault="00C522F3" w:rsidP="005C108D">
            <w:pPr>
              <w:spacing w:after="0" w:line="240" w:lineRule="auto"/>
              <w:jc w:val="both"/>
              <w:rPr>
                <w:rFonts w:cs="Times New Roman"/>
                <w:spacing w:val="-2"/>
                <w:sz w:val="24"/>
                <w:szCs w:val="24"/>
              </w:rPr>
            </w:pPr>
          </w:p>
        </w:tc>
      </w:tr>
      <w:tr w:rsidR="00C678E3" w:rsidRPr="00BE2A14" w14:paraId="595B4372" w14:textId="77777777" w:rsidTr="007F29FE">
        <w:trPr>
          <w:trHeight w:val="341"/>
          <w:jc w:val="center"/>
        </w:trPr>
        <w:tc>
          <w:tcPr>
            <w:tcW w:w="2309" w:type="dxa"/>
            <w:tcBorders>
              <w:top w:val="single" w:sz="4" w:space="0" w:color="auto"/>
              <w:left w:val="single" w:sz="4" w:space="0" w:color="auto"/>
              <w:bottom w:val="single" w:sz="4" w:space="0" w:color="auto"/>
              <w:right w:val="single" w:sz="4" w:space="0" w:color="auto"/>
            </w:tcBorders>
            <w:hideMark/>
          </w:tcPr>
          <w:p w14:paraId="46FE7E95" w14:textId="77777777" w:rsidR="00C678E3" w:rsidRPr="00BE2A14" w:rsidRDefault="00C678E3" w:rsidP="007F29FE">
            <w:pPr>
              <w:widowControl w:val="0"/>
              <w:autoSpaceDE w:val="0"/>
              <w:autoSpaceDN w:val="0"/>
              <w:spacing w:before="60" w:after="0"/>
              <w:jc w:val="right"/>
              <w:rPr>
                <w:rFonts w:eastAsia="Times New Roman" w:cs="Times New Roman"/>
                <w:color w:val="000000"/>
                <w:sz w:val="24"/>
                <w:szCs w:val="24"/>
                <w:lang w:eastAsia="ar-SA"/>
              </w:rPr>
            </w:pPr>
            <w:r w:rsidRPr="00BE2A14">
              <w:rPr>
                <w:rFonts w:eastAsia="Times New Roman" w:cs="Times New Roman"/>
                <w:color w:val="000000"/>
                <w:sz w:val="24"/>
                <w:szCs w:val="24"/>
                <w:lang w:eastAsia="ar-SA"/>
              </w:rPr>
              <w:t>Description of physical and natural environment around the site</w:t>
            </w:r>
          </w:p>
        </w:tc>
        <w:tc>
          <w:tcPr>
            <w:tcW w:w="8509" w:type="dxa"/>
            <w:gridSpan w:val="3"/>
            <w:tcBorders>
              <w:top w:val="single" w:sz="4" w:space="0" w:color="auto"/>
              <w:left w:val="single" w:sz="4" w:space="0" w:color="auto"/>
              <w:bottom w:val="single" w:sz="4" w:space="0" w:color="auto"/>
              <w:right w:val="single" w:sz="4" w:space="0" w:color="auto"/>
            </w:tcBorders>
          </w:tcPr>
          <w:p w14:paraId="2C4AE8E1" w14:textId="1EA3439E" w:rsidR="002055E1" w:rsidRPr="00BE2A14" w:rsidRDefault="00C678E3" w:rsidP="002055E1">
            <w:pPr>
              <w:widowControl w:val="0"/>
              <w:tabs>
                <w:tab w:val="left" w:pos="1228"/>
                <w:tab w:val="left" w:pos="10080"/>
              </w:tabs>
              <w:autoSpaceDE w:val="0"/>
              <w:spacing w:after="0" w:line="240" w:lineRule="auto"/>
              <w:ind w:right="336"/>
              <w:jc w:val="both"/>
              <w:rPr>
                <w:rFonts w:eastAsia="Times New Roman" w:cs="Times New Roman"/>
                <w:color w:val="000000"/>
                <w:sz w:val="24"/>
                <w:szCs w:val="24"/>
                <w:lang w:eastAsia="ar-SA"/>
              </w:rPr>
            </w:pPr>
            <w:r w:rsidRPr="00BE2A14">
              <w:rPr>
                <w:rFonts w:eastAsia="Times New Roman" w:cs="Times New Roman"/>
                <w:color w:val="000000"/>
                <w:sz w:val="24"/>
                <w:szCs w:val="24"/>
                <w:lang w:eastAsia="ar-SA"/>
              </w:rPr>
              <w:t xml:space="preserve"> </w:t>
            </w:r>
            <w:r w:rsidR="002055E1" w:rsidRPr="00BE2A14">
              <w:rPr>
                <w:rFonts w:eastAsia="Times New Roman" w:cs="Times New Roman"/>
                <w:color w:val="000000"/>
                <w:sz w:val="24"/>
                <w:szCs w:val="24"/>
                <w:lang w:eastAsia="ar-SA"/>
              </w:rPr>
              <w:t>Abovyan Street is located in the center of Gyumri</w:t>
            </w:r>
            <w:r w:rsidR="00BF74B0">
              <w:rPr>
                <w:rFonts w:eastAsia="Times New Roman" w:cs="Times New Roman"/>
                <w:color w:val="000000"/>
                <w:sz w:val="24"/>
                <w:szCs w:val="24"/>
                <w:lang w:eastAsia="ar-SA"/>
              </w:rPr>
              <w:t xml:space="preserve"> and </w:t>
            </w:r>
            <w:r w:rsidR="00BF74B0" w:rsidRPr="00BE2A14">
              <w:rPr>
                <w:rFonts w:eastAsia="Times New Roman" w:cs="Times New Roman"/>
                <w:i/>
                <w:sz w:val="24"/>
                <w:szCs w:val="24"/>
              </w:rPr>
              <w:t>within the “</w:t>
            </w:r>
            <w:proofErr w:type="spellStart"/>
            <w:r w:rsidR="00BF74B0" w:rsidRPr="00BE2A14">
              <w:rPr>
                <w:rFonts w:eastAsia="Times New Roman" w:cs="Times New Roman"/>
                <w:i/>
                <w:sz w:val="24"/>
                <w:szCs w:val="24"/>
              </w:rPr>
              <w:t>Kumayri</w:t>
            </w:r>
            <w:proofErr w:type="spellEnd"/>
            <w:r w:rsidR="00BF74B0" w:rsidRPr="00BE2A14">
              <w:rPr>
                <w:rFonts w:eastAsia="Times New Roman" w:cs="Times New Roman"/>
                <w:i/>
                <w:sz w:val="24"/>
                <w:szCs w:val="24"/>
              </w:rPr>
              <w:t xml:space="preserve">” historic district, also known as </w:t>
            </w:r>
            <w:proofErr w:type="spellStart"/>
            <w:r w:rsidR="00BF74B0" w:rsidRPr="00BE2A14">
              <w:rPr>
                <w:rFonts w:eastAsia="Times New Roman" w:cs="Times New Roman"/>
                <w:i/>
                <w:sz w:val="24"/>
                <w:szCs w:val="24"/>
              </w:rPr>
              <w:t>Kumayri</w:t>
            </w:r>
            <w:proofErr w:type="spellEnd"/>
            <w:r w:rsidR="00BF74B0" w:rsidRPr="00BE2A14">
              <w:rPr>
                <w:rFonts w:eastAsia="Times New Roman" w:cs="Times New Roman"/>
                <w:i/>
                <w:sz w:val="24"/>
                <w:szCs w:val="24"/>
              </w:rPr>
              <w:t xml:space="preserve"> Historical and Cultural Museum-Reserve, which is under the state </w:t>
            </w:r>
            <w:r w:rsidR="00547267" w:rsidRPr="00BE2A14">
              <w:rPr>
                <w:rFonts w:eastAsia="Times New Roman" w:cs="Times New Roman"/>
                <w:i/>
                <w:sz w:val="24"/>
                <w:szCs w:val="24"/>
              </w:rPr>
              <w:t>protection</w:t>
            </w:r>
            <w:r w:rsidR="00547267">
              <w:rPr>
                <w:rFonts w:eastAsia="Times New Roman" w:cs="Times New Roman"/>
                <w:i/>
                <w:sz w:val="24"/>
                <w:szCs w:val="24"/>
              </w:rPr>
              <w:t>.</w:t>
            </w:r>
            <w:r w:rsidR="00547267">
              <w:rPr>
                <w:rFonts w:eastAsia="Times New Roman" w:cs="Times New Roman"/>
                <w:color w:val="000000"/>
                <w:sz w:val="24"/>
                <w:szCs w:val="24"/>
                <w:lang w:eastAsia="ar-SA"/>
              </w:rPr>
              <w:t xml:space="preserve"> </w:t>
            </w:r>
            <w:r w:rsidR="00547267" w:rsidRPr="00BE2A14">
              <w:rPr>
                <w:rFonts w:eastAsia="Times New Roman" w:cs="Times New Roman"/>
                <w:color w:val="000000"/>
                <w:sz w:val="24"/>
                <w:szCs w:val="24"/>
                <w:lang w:eastAsia="ar-SA"/>
              </w:rPr>
              <w:t>Between</w:t>
            </w:r>
            <w:r w:rsidR="002055E1" w:rsidRPr="00BE2A14">
              <w:rPr>
                <w:rFonts w:eastAsia="Times New Roman" w:cs="Times New Roman"/>
                <w:color w:val="000000"/>
                <w:sz w:val="24"/>
                <w:szCs w:val="24"/>
                <w:lang w:eastAsia="ar-SA"/>
              </w:rPr>
              <w:t xml:space="preserve"> the left and right parts of the street there is a St. </w:t>
            </w:r>
            <w:proofErr w:type="spellStart"/>
            <w:r w:rsidR="002055E1" w:rsidRPr="00BE2A14">
              <w:rPr>
                <w:rFonts w:eastAsia="Times New Roman" w:cs="Times New Roman"/>
                <w:color w:val="000000"/>
                <w:sz w:val="24"/>
                <w:szCs w:val="24"/>
                <w:lang w:eastAsia="ar-SA"/>
              </w:rPr>
              <w:t>Amen</w:t>
            </w:r>
            <w:r w:rsidR="00931F1A" w:rsidRPr="00BE2A14">
              <w:rPr>
                <w:rFonts w:eastAsia="Times New Roman" w:cs="Times New Roman"/>
                <w:color w:val="000000"/>
                <w:sz w:val="24"/>
                <w:szCs w:val="24"/>
                <w:lang w:eastAsia="ar-SA"/>
              </w:rPr>
              <w:t>a</w:t>
            </w:r>
            <w:r w:rsidR="002055E1" w:rsidRPr="00BE2A14">
              <w:rPr>
                <w:rFonts w:eastAsia="Times New Roman" w:cs="Times New Roman"/>
                <w:color w:val="000000"/>
                <w:sz w:val="24"/>
                <w:szCs w:val="24"/>
                <w:lang w:eastAsia="ar-SA"/>
              </w:rPr>
              <w:t>prkich</w:t>
            </w:r>
            <w:proofErr w:type="spellEnd"/>
            <w:r w:rsidR="002055E1" w:rsidRPr="00BE2A14">
              <w:rPr>
                <w:rFonts w:eastAsia="Times New Roman" w:cs="Times New Roman"/>
                <w:color w:val="000000"/>
                <w:sz w:val="24"/>
                <w:szCs w:val="24"/>
                <w:lang w:eastAsia="ar-SA"/>
              </w:rPr>
              <w:t xml:space="preserve"> Church and а city park (1.6 hectares). The territory of the park is not well maintained, in some places there are accumulations of household waste. There are many large trees in the park, including acacia, maple, wild apple, pear, plum and other wild relatives of cultivated plants. No tree will be </w:t>
            </w:r>
            <w:r w:rsidR="00D268B9" w:rsidRPr="00BE2A14">
              <w:rPr>
                <w:rFonts w:eastAsia="Times New Roman" w:cs="Times New Roman"/>
                <w:color w:val="000000"/>
                <w:sz w:val="24"/>
                <w:szCs w:val="24"/>
                <w:lang w:eastAsia="ar-SA"/>
              </w:rPr>
              <w:t>i</w:t>
            </w:r>
            <w:r w:rsidR="00F63B37" w:rsidRPr="00BE2A14">
              <w:rPr>
                <w:rFonts w:eastAsia="Times New Roman" w:cs="Times New Roman"/>
                <w:color w:val="000000"/>
                <w:sz w:val="24"/>
                <w:szCs w:val="24"/>
                <w:lang w:eastAsia="ar-SA"/>
              </w:rPr>
              <w:t xml:space="preserve">mpacted </w:t>
            </w:r>
            <w:r w:rsidR="002055E1" w:rsidRPr="00BE2A14">
              <w:rPr>
                <w:rFonts w:eastAsia="Times New Roman" w:cs="Times New Roman"/>
                <w:color w:val="000000"/>
                <w:sz w:val="24"/>
                <w:szCs w:val="24"/>
                <w:lang w:eastAsia="ar-SA"/>
              </w:rPr>
              <w:t>during the implementation of the project.</w:t>
            </w:r>
            <w:r w:rsidR="00127433" w:rsidRPr="00BE2A14">
              <w:t xml:space="preserve"> </w:t>
            </w:r>
            <w:r w:rsidR="00127433" w:rsidRPr="00BE2A14">
              <w:rPr>
                <w:rFonts w:eastAsia="Times New Roman" w:cs="Times New Roman"/>
                <w:color w:val="000000"/>
                <w:sz w:val="24"/>
                <w:szCs w:val="24"/>
                <w:lang w:eastAsia="ar-SA"/>
              </w:rPr>
              <w:t xml:space="preserve">There is a non-functioning fountain on the territory of the park, which will be </w:t>
            </w:r>
            <w:proofErr w:type="gramStart"/>
            <w:r w:rsidR="00127433" w:rsidRPr="00BE2A14">
              <w:rPr>
                <w:rFonts w:eastAsia="Times New Roman" w:cs="Times New Roman"/>
                <w:color w:val="000000"/>
                <w:sz w:val="24"/>
                <w:szCs w:val="24"/>
                <w:lang w:eastAsia="ar-SA"/>
              </w:rPr>
              <w:t>reconstructed,</w:t>
            </w:r>
            <w:proofErr w:type="gramEnd"/>
            <w:r w:rsidR="00127433" w:rsidRPr="00BE2A14">
              <w:rPr>
                <w:rFonts w:eastAsia="Times New Roman" w:cs="Times New Roman"/>
                <w:color w:val="000000"/>
                <w:sz w:val="24"/>
                <w:szCs w:val="24"/>
                <w:lang w:eastAsia="ar-SA"/>
              </w:rPr>
              <w:t xml:space="preserve"> the necessary equipment for the drainage of the fountain will be installed.</w:t>
            </w:r>
          </w:p>
          <w:p w14:paraId="50D4D5E8" w14:textId="2E7249DD" w:rsidR="002055E1" w:rsidRPr="00BE2A14" w:rsidRDefault="002055E1" w:rsidP="002055E1">
            <w:pPr>
              <w:widowControl w:val="0"/>
              <w:tabs>
                <w:tab w:val="left" w:pos="1228"/>
                <w:tab w:val="left" w:pos="10080"/>
              </w:tabs>
              <w:autoSpaceDE w:val="0"/>
              <w:spacing w:after="0" w:line="240" w:lineRule="auto"/>
              <w:ind w:right="336"/>
              <w:jc w:val="both"/>
              <w:rPr>
                <w:rFonts w:eastAsia="Times New Roman" w:cs="Times New Roman"/>
                <w:color w:val="000000"/>
                <w:sz w:val="24"/>
                <w:szCs w:val="24"/>
                <w:lang w:eastAsia="ar-SA"/>
              </w:rPr>
            </w:pPr>
            <w:r w:rsidRPr="00BE2A14">
              <w:rPr>
                <w:rFonts w:eastAsia="Times New Roman" w:cs="Times New Roman"/>
                <w:color w:val="000000"/>
                <w:sz w:val="24"/>
                <w:szCs w:val="24"/>
                <w:lang w:eastAsia="ar-SA"/>
              </w:rPr>
              <w:t xml:space="preserve"> The climate is continental (long cold winters, moderately hot summers) dry. In winter, there are severe frosts - down to -41 ° C. In summer, it is relatively hot, up to + 36 ° C. During the year, there is little precipitation - 500 mm on average.</w:t>
            </w:r>
          </w:p>
          <w:p w14:paraId="101EFAC7" w14:textId="7865CD9A" w:rsidR="002055E1" w:rsidRPr="00BE2A14" w:rsidRDefault="002055E1" w:rsidP="002055E1">
            <w:pPr>
              <w:widowControl w:val="0"/>
              <w:tabs>
                <w:tab w:val="left" w:pos="1228"/>
                <w:tab w:val="left" w:pos="10080"/>
              </w:tabs>
              <w:autoSpaceDE w:val="0"/>
              <w:spacing w:after="0" w:line="240" w:lineRule="auto"/>
              <w:ind w:right="336"/>
              <w:jc w:val="both"/>
              <w:rPr>
                <w:rFonts w:eastAsia="Times New Roman" w:cs="Times New Roman"/>
                <w:color w:val="000000"/>
                <w:sz w:val="24"/>
                <w:szCs w:val="24"/>
                <w:lang w:eastAsia="ar-SA"/>
              </w:rPr>
            </w:pPr>
            <w:r w:rsidRPr="00BE2A14">
              <w:rPr>
                <w:rFonts w:eastAsia="Times New Roman" w:cs="Times New Roman"/>
                <w:color w:val="000000"/>
                <w:sz w:val="24"/>
                <w:szCs w:val="24"/>
                <w:lang w:eastAsia="ar-SA"/>
              </w:rPr>
              <w:t xml:space="preserve"> The restoration of this central part of the city of Gyumri will improve the quality and reliability of public infrastructure; will support the development of tourism, especially the attendance of the tourist flow to the St. </w:t>
            </w:r>
            <w:proofErr w:type="spellStart"/>
            <w:r w:rsidRPr="00BE2A14">
              <w:rPr>
                <w:rFonts w:eastAsia="Times New Roman" w:cs="Times New Roman"/>
                <w:color w:val="000000"/>
                <w:sz w:val="24"/>
                <w:szCs w:val="24"/>
                <w:lang w:eastAsia="ar-SA"/>
              </w:rPr>
              <w:t>Amen</w:t>
            </w:r>
            <w:r w:rsidR="007E7D8C">
              <w:rPr>
                <w:rFonts w:eastAsia="Times New Roman" w:cs="Times New Roman"/>
                <w:color w:val="000000"/>
                <w:sz w:val="24"/>
                <w:szCs w:val="24"/>
                <w:lang w:eastAsia="ar-SA"/>
              </w:rPr>
              <w:t>a</w:t>
            </w:r>
            <w:r w:rsidRPr="00BE2A14">
              <w:rPr>
                <w:rFonts w:eastAsia="Times New Roman" w:cs="Times New Roman"/>
                <w:color w:val="000000"/>
                <w:sz w:val="24"/>
                <w:szCs w:val="24"/>
                <w:lang w:eastAsia="ar-SA"/>
              </w:rPr>
              <w:t>prkich</w:t>
            </w:r>
            <w:proofErr w:type="spellEnd"/>
            <w:r w:rsidRPr="00BE2A14">
              <w:rPr>
                <w:rFonts w:eastAsia="Times New Roman" w:cs="Times New Roman"/>
                <w:color w:val="000000"/>
                <w:sz w:val="24"/>
                <w:szCs w:val="24"/>
                <w:lang w:eastAsia="ar-SA"/>
              </w:rPr>
              <w:t xml:space="preserve"> Church and park . </w:t>
            </w:r>
          </w:p>
          <w:p w14:paraId="0F876170" w14:textId="77777777" w:rsidR="002055E1" w:rsidRPr="00BE2A14" w:rsidRDefault="002055E1" w:rsidP="002055E1">
            <w:pPr>
              <w:widowControl w:val="0"/>
              <w:tabs>
                <w:tab w:val="left" w:pos="1228"/>
                <w:tab w:val="left" w:pos="10080"/>
              </w:tabs>
              <w:autoSpaceDE w:val="0"/>
              <w:spacing w:after="0" w:line="240" w:lineRule="auto"/>
              <w:ind w:right="336"/>
              <w:jc w:val="both"/>
              <w:rPr>
                <w:rFonts w:eastAsia="Times New Roman" w:cs="Times New Roman"/>
                <w:color w:val="000000"/>
                <w:sz w:val="24"/>
                <w:szCs w:val="24"/>
                <w:lang w:eastAsia="ar-SA"/>
              </w:rPr>
            </w:pPr>
            <w:r w:rsidRPr="00BE2A14">
              <w:rPr>
                <w:rFonts w:eastAsia="Times New Roman" w:cs="Times New Roman"/>
                <w:color w:val="000000"/>
                <w:sz w:val="24"/>
                <w:szCs w:val="24"/>
                <w:lang w:eastAsia="ar-SA"/>
              </w:rPr>
              <w:t xml:space="preserve">  After the restoration of the engineering infrastructure of the sidewalks, the installation of new lighting fixtures, rubbish bins and benches, Abovyan Street will acquire a new color and become more lively than today.</w:t>
            </w:r>
          </w:p>
          <w:p w14:paraId="27FD69DF" w14:textId="2B9456D8" w:rsidR="00862BBC" w:rsidRPr="00BE2A14" w:rsidRDefault="00862BBC" w:rsidP="002055E1">
            <w:pPr>
              <w:widowControl w:val="0"/>
              <w:tabs>
                <w:tab w:val="left" w:pos="1228"/>
                <w:tab w:val="left" w:pos="10080"/>
              </w:tabs>
              <w:autoSpaceDE w:val="0"/>
              <w:spacing w:after="0" w:line="240" w:lineRule="auto"/>
              <w:ind w:right="336"/>
              <w:jc w:val="both"/>
              <w:rPr>
                <w:rFonts w:eastAsia="Times New Roman" w:cs="Times New Roman"/>
                <w:color w:val="000000"/>
                <w:sz w:val="24"/>
                <w:szCs w:val="24"/>
                <w:lang w:eastAsia="ar-SA"/>
              </w:rPr>
            </w:pPr>
            <w:r w:rsidRPr="00BE2A14">
              <w:rPr>
                <w:rFonts w:eastAsia="Times New Roman" w:cs="Times New Roman"/>
                <w:color w:val="000000"/>
                <w:sz w:val="24"/>
                <w:szCs w:val="24"/>
                <w:lang w:eastAsia="ar-SA"/>
              </w:rPr>
              <w:t xml:space="preserve">Architectural solutions, landscaping elements will be selected in harmony with the historical and architectural environment, the building materials used will be durable, easy to clean, </w:t>
            </w:r>
            <w:proofErr w:type="gramStart"/>
            <w:r w:rsidRPr="00BE2A14">
              <w:rPr>
                <w:rFonts w:eastAsia="Times New Roman" w:cs="Times New Roman"/>
                <w:color w:val="000000"/>
                <w:sz w:val="24"/>
                <w:szCs w:val="24"/>
                <w:lang w:eastAsia="ar-SA"/>
              </w:rPr>
              <w:t>all</w:t>
            </w:r>
            <w:proofErr w:type="gramEnd"/>
            <w:r w:rsidRPr="00BE2A14">
              <w:rPr>
                <w:rFonts w:eastAsia="Times New Roman" w:cs="Times New Roman"/>
                <w:color w:val="000000"/>
                <w:sz w:val="24"/>
                <w:szCs w:val="24"/>
                <w:lang w:eastAsia="ar-SA"/>
              </w:rPr>
              <w:t xml:space="preserve"> materials used will be resistant to temperature fluctuations.</w:t>
            </w:r>
          </w:p>
          <w:p w14:paraId="57B1C18E" w14:textId="77777777" w:rsidR="00C678E3" w:rsidRPr="00BE2A14" w:rsidRDefault="002055E1" w:rsidP="002055E1">
            <w:pPr>
              <w:widowControl w:val="0"/>
              <w:tabs>
                <w:tab w:val="left" w:pos="1228"/>
                <w:tab w:val="left" w:pos="10080"/>
              </w:tabs>
              <w:autoSpaceDE w:val="0"/>
              <w:spacing w:after="0" w:line="240" w:lineRule="auto"/>
              <w:ind w:right="336"/>
              <w:jc w:val="both"/>
              <w:rPr>
                <w:rFonts w:eastAsia="Times New Roman" w:cs="Times New Roman"/>
                <w:color w:val="000000"/>
                <w:sz w:val="24"/>
                <w:szCs w:val="24"/>
                <w:lang w:eastAsia="ar-SA"/>
              </w:rPr>
            </w:pPr>
            <w:r w:rsidRPr="00BE2A14">
              <w:rPr>
                <w:rFonts w:eastAsia="Times New Roman" w:cs="Times New Roman"/>
                <w:color w:val="000000"/>
                <w:sz w:val="24"/>
                <w:szCs w:val="24"/>
                <w:lang w:eastAsia="ar-SA"/>
              </w:rPr>
              <w:t xml:space="preserve">The available information on the environment is sufficient to describe the </w:t>
            </w:r>
            <w:r w:rsidRPr="00BE2A14">
              <w:rPr>
                <w:rFonts w:eastAsia="Times New Roman" w:cs="Times New Roman"/>
                <w:color w:val="000000"/>
                <w:sz w:val="24"/>
                <w:szCs w:val="24"/>
                <w:lang w:eastAsia="ar-SA"/>
              </w:rPr>
              <w:lastRenderedPageBreak/>
              <w:t>baseline conditions in the subproject areas and the magnitude of the impact on the ecosystem from the proposed activity. It is expected that the negative impact of the subproject on the environment will be small, temporary and will not extend beyond the subproject area.</w:t>
            </w:r>
          </w:p>
        </w:tc>
      </w:tr>
      <w:tr w:rsidR="00C678E3" w:rsidRPr="00BE2A14" w14:paraId="6C4FC021" w14:textId="77777777" w:rsidTr="007F29FE">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1D37449B" w14:textId="77777777" w:rsidR="00C678E3" w:rsidRPr="00BE2A14" w:rsidRDefault="00C678E3" w:rsidP="007F29FE">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lastRenderedPageBreak/>
              <w:t>LEGISLATION</w:t>
            </w:r>
          </w:p>
        </w:tc>
      </w:tr>
      <w:tr w:rsidR="00C678E3" w:rsidRPr="00BE2A14" w14:paraId="4AAE72DD" w14:textId="77777777" w:rsidTr="007F29FE">
        <w:trPr>
          <w:jc w:val="center"/>
        </w:trPr>
        <w:tc>
          <w:tcPr>
            <w:tcW w:w="2309" w:type="dxa"/>
            <w:tcBorders>
              <w:top w:val="single" w:sz="4" w:space="0" w:color="auto"/>
              <w:left w:val="single" w:sz="4" w:space="0" w:color="auto"/>
              <w:bottom w:val="single" w:sz="4" w:space="0" w:color="auto"/>
              <w:right w:val="single" w:sz="4" w:space="0" w:color="auto"/>
            </w:tcBorders>
            <w:hideMark/>
          </w:tcPr>
          <w:p w14:paraId="4A8A9950" w14:textId="77777777" w:rsidR="00C678E3" w:rsidRPr="00BE2A14" w:rsidRDefault="00C678E3" w:rsidP="007F29FE">
            <w:pPr>
              <w:widowControl w:val="0"/>
              <w:autoSpaceDE w:val="0"/>
              <w:autoSpaceDN w:val="0"/>
              <w:spacing w:before="60" w:after="0"/>
              <w:jc w:val="right"/>
              <w:rPr>
                <w:rFonts w:eastAsia="Times New Roman" w:cs="Times New Roman"/>
                <w:sz w:val="24"/>
                <w:szCs w:val="24"/>
              </w:rPr>
            </w:pPr>
            <w:r w:rsidRPr="00BE2A14">
              <w:rPr>
                <w:rFonts w:eastAsia="Times New Roman" w:cs="Times New Roman"/>
                <w:sz w:val="24"/>
                <w:szCs w:val="24"/>
              </w:rPr>
              <w:t>National &amp; local legislation &amp; permits that apply to    sub-project activity</w:t>
            </w:r>
          </w:p>
        </w:tc>
        <w:tc>
          <w:tcPr>
            <w:tcW w:w="8509" w:type="dxa"/>
            <w:gridSpan w:val="3"/>
            <w:tcBorders>
              <w:top w:val="single" w:sz="4" w:space="0" w:color="auto"/>
              <w:left w:val="single" w:sz="4" w:space="0" w:color="auto"/>
              <w:bottom w:val="single" w:sz="4" w:space="0" w:color="auto"/>
              <w:right w:val="single" w:sz="4" w:space="0" w:color="auto"/>
            </w:tcBorders>
            <w:hideMark/>
          </w:tcPr>
          <w:p w14:paraId="42287E7C" w14:textId="77777777" w:rsidR="00C678E3" w:rsidRPr="00BE2A14" w:rsidRDefault="00C678E3"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 xml:space="preserve">The following Armenian legislation defines a legal framework applicable to project activities: </w:t>
            </w:r>
          </w:p>
          <w:p w14:paraId="26892E85" w14:textId="77777777" w:rsidR="00C678E3" w:rsidRPr="00BE2A14" w:rsidRDefault="00C678E3"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w:t>
            </w:r>
            <w:r w:rsidRPr="00BE2A14">
              <w:rPr>
                <w:rFonts w:eastAsia="Times New Roman" w:cs="Times New Roman"/>
                <w:sz w:val="24"/>
                <w:szCs w:val="24"/>
              </w:rPr>
              <w:tab/>
              <w:t xml:space="preserve">Law on Atmospheric Air Protection of </w:t>
            </w:r>
            <w:proofErr w:type="spellStart"/>
            <w:r w:rsidRPr="00BE2A14">
              <w:rPr>
                <w:rFonts w:eastAsia="Times New Roman" w:cs="Times New Roman"/>
                <w:sz w:val="24"/>
                <w:szCs w:val="24"/>
              </w:rPr>
              <w:t>RoA</w:t>
            </w:r>
            <w:proofErr w:type="spellEnd"/>
            <w:r w:rsidRPr="00BE2A14">
              <w:rPr>
                <w:rFonts w:eastAsia="Times New Roman" w:cs="Times New Roman"/>
                <w:sz w:val="24"/>
                <w:szCs w:val="24"/>
              </w:rPr>
              <w:t xml:space="preserve"> (1994)</w:t>
            </w:r>
          </w:p>
          <w:p w14:paraId="77CA6520" w14:textId="3C794B26" w:rsidR="00C678E3" w:rsidRPr="00BE2A14" w:rsidRDefault="00C678E3" w:rsidP="00065E8C">
            <w:pPr>
              <w:widowControl w:val="0"/>
              <w:autoSpaceDE w:val="0"/>
              <w:autoSpaceDN w:val="0"/>
              <w:spacing w:before="60" w:after="0"/>
              <w:jc w:val="both"/>
              <w:rPr>
                <w:rFonts w:eastAsia="Times New Roman" w:cs="Times New Roman"/>
                <w:sz w:val="24"/>
                <w:szCs w:val="24"/>
              </w:rPr>
            </w:pPr>
            <w:r w:rsidRPr="00BE2A14">
              <w:rPr>
                <w:rFonts w:eastAsia="Times New Roman" w:cs="Times New Roman"/>
                <w:sz w:val="24"/>
                <w:szCs w:val="24"/>
              </w:rPr>
              <w:t xml:space="preserve">The purpose of the Law on Atmospheric Air Protection is to define the main principles directed to the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loads/concentrations for atmospheric air pollution, etc. </w:t>
            </w:r>
          </w:p>
          <w:p w14:paraId="2A968166" w14:textId="77777777" w:rsidR="00C678E3" w:rsidRPr="00BE2A14" w:rsidRDefault="00C678E3" w:rsidP="00065E8C">
            <w:pPr>
              <w:widowControl w:val="0"/>
              <w:autoSpaceDE w:val="0"/>
              <w:autoSpaceDN w:val="0"/>
              <w:spacing w:before="60" w:after="0"/>
              <w:jc w:val="both"/>
              <w:rPr>
                <w:rFonts w:eastAsia="Times New Roman" w:cs="Times New Roman"/>
                <w:i/>
                <w:iCs/>
                <w:sz w:val="24"/>
                <w:szCs w:val="24"/>
              </w:rPr>
            </w:pPr>
            <w:r w:rsidRPr="00BE2A14">
              <w:rPr>
                <w:rFonts w:eastAsia="Times New Roman" w:cs="Times New Roman"/>
                <w:i/>
                <w:iCs/>
                <w:sz w:val="24"/>
                <w:szCs w:val="24"/>
              </w:rPr>
              <w:t>According to this law, the contractor shall undertake construction activities as well as transportation and temporary storage of waste the way to minimize dust and other emissions.</w:t>
            </w:r>
          </w:p>
          <w:p w14:paraId="6AEEFACC" w14:textId="77777777" w:rsidR="00C678E3" w:rsidRPr="00BE2A14" w:rsidRDefault="00C678E3"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w:t>
            </w:r>
            <w:r w:rsidRPr="00BE2A14">
              <w:rPr>
                <w:rFonts w:eastAsia="Times New Roman" w:cs="Times New Roman"/>
                <w:sz w:val="24"/>
                <w:szCs w:val="24"/>
              </w:rPr>
              <w:tab/>
              <w:t xml:space="preserve">Law on Waste of </w:t>
            </w:r>
            <w:proofErr w:type="spellStart"/>
            <w:r w:rsidRPr="00BE2A14">
              <w:rPr>
                <w:rFonts w:eastAsia="Times New Roman" w:cs="Times New Roman"/>
                <w:sz w:val="24"/>
                <w:szCs w:val="24"/>
              </w:rPr>
              <w:t>RoA</w:t>
            </w:r>
            <w:proofErr w:type="spellEnd"/>
            <w:r w:rsidRPr="00BE2A14">
              <w:rPr>
                <w:rFonts w:eastAsia="Times New Roman" w:cs="Times New Roman"/>
                <w:sz w:val="24"/>
                <w:szCs w:val="24"/>
              </w:rPr>
              <w:t xml:space="preserve"> (2004)</w:t>
            </w:r>
          </w:p>
          <w:p w14:paraId="6D184EA8" w14:textId="77777777" w:rsidR="00C678E3" w:rsidRPr="00BE2A14" w:rsidRDefault="00C678E3" w:rsidP="00065E8C">
            <w:pPr>
              <w:widowControl w:val="0"/>
              <w:autoSpaceDE w:val="0"/>
              <w:autoSpaceDN w:val="0"/>
              <w:spacing w:before="60" w:after="0"/>
              <w:jc w:val="both"/>
              <w:rPr>
                <w:rFonts w:eastAsia="Times New Roman" w:cs="Times New Roman"/>
                <w:sz w:val="24"/>
                <w:szCs w:val="24"/>
              </w:rPr>
            </w:pPr>
            <w:r w:rsidRPr="00BE2A14">
              <w:rPr>
                <w:rFonts w:eastAsia="Times New Roman" w:cs="Times New Roman"/>
                <w:sz w:val="24"/>
                <w:szCs w:val="24"/>
              </w:rPr>
              <w:t>The law provides the legal and economic basis for the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14:paraId="588E6842" w14:textId="77777777" w:rsidR="00C678E3" w:rsidRPr="00BE2A14" w:rsidRDefault="00C678E3" w:rsidP="00065E8C">
            <w:pPr>
              <w:widowControl w:val="0"/>
              <w:autoSpaceDE w:val="0"/>
              <w:autoSpaceDN w:val="0"/>
              <w:spacing w:before="60" w:after="0"/>
              <w:jc w:val="both"/>
              <w:rPr>
                <w:rFonts w:eastAsia="Times New Roman" w:cs="Times New Roman"/>
                <w:i/>
                <w:iCs/>
                <w:sz w:val="24"/>
                <w:szCs w:val="24"/>
              </w:rPr>
            </w:pPr>
            <w:r w:rsidRPr="00BE2A14">
              <w:rPr>
                <w:rFonts w:eastAsia="Times New Roman" w:cs="Times New Roman"/>
                <w:i/>
                <w:iCs/>
                <w:sz w:val="24"/>
                <w:szCs w:val="24"/>
              </w:rPr>
              <w:t>According to this law, the waste generated from construction activities should be recycled as appropriate or disposed of in designated locations.</w:t>
            </w:r>
          </w:p>
          <w:p w14:paraId="6A429519" w14:textId="77777777" w:rsidR="00C678E3" w:rsidRPr="00BE2A14" w:rsidRDefault="00C678E3" w:rsidP="00065E8C">
            <w:pPr>
              <w:widowControl w:val="0"/>
              <w:autoSpaceDE w:val="0"/>
              <w:autoSpaceDN w:val="0"/>
              <w:spacing w:before="60" w:after="0"/>
              <w:jc w:val="both"/>
              <w:rPr>
                <w:rFonts w:eastAsia="Times New Roman" w:cs="Times New Roman"/>
                <w:i/>
                <w:iCs/>
                <w:sz w:val="24"/>
                <w:szCs w:val="24"/>
              </w:rPr>
            </w:pPr>
            <w:r w:rsidRPr="00BE2A14">
              <w:rPr>
                <w:rFonts w:eastAsia="Times New Roman" w:cs="Times New Roman"/>
                <w:i/>
                <w:iCs/>
                <w:sz w:val="24"/>
                <w:szCs w:val="24"/>
              </w:rPr>
              <w:t>Disposal of the construction waste and excess material in selected locations must be approved by the local municipality in writing.</w:t>
            </w:r>
          </w:p>
          <w:p w14:paraId="175EDA38" w14:textId="77777777" w:rsidR="00C678E3" w:rsidRPr="00BE2A14" w:rsidRDefault="00C678E3"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w:t>
            </w:r>
            <w:r w:rsidRPr="00BE2A14">
              <w:rPr>
                <w:rFonts w:eastAsia="Times New Roman" w:cs="Times New Roman"/>
                <w:sz w:val="24"/>
                <w:szCs w:val="24"/>
              </w:rPr>
              <w:tab/>
              <w:t xml:space="preserve">Law on Environmental Impact Assessment and Expertise of </w:t>
            </w:r>
            <w:proofErr w:type="spellStart"/>
            <w:r w:rsidRPr="00BE2A14">
              <w:rPr>
                <w:rFonts w:eastAsia="Times New Roman" w:cs="Times New Roman"/>
                <w:sz w:val="24"/>
                <w:szCs w:val="24"/>
              </w:rPr>
              <w:t>RoA</w:t>
            </w:r>
            <w:proofErr w:type="spellEnd"/>
            <w:r w:rsidRPr="00BE2A14">
              <w:rPr>
                <w:rFonts w:eastAsia="Times New Roman" w:cs="Times New Roman"/>
                <w:sz w:val="24"/>
                <w:szCs w:val="24"/>
              </w:rPr>
              <w:t xml:space="preserve"> (2014)</w:t>
            </w:r>
          </w:p>
          <w:p w14:paraId="2CE64CAB" w14:textId="77777777" w:rsidR="00C678E3" w:rsidRPr="00BE2A14" w:rsidRDefault="00C678E3"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 xml:space="preserve">The law defines the type of activities that are subject to environmental impact assessment and environmental expertise. </w:t>
            </w:r>
          </w:p>
          <w:p w14:paraId="66C60337" w14:textId="28358305" w:rsidR="00065E8C" w:rsidRPr="00BE2A14" w:rsidRDefault="00065E8C"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 xml:space="preserve">-     Law of the </w:t>
            </w:r>
            <w:proofErr w:type="spellStart"/>
            <w:r w:rsidRPr="00BE2A14">
              <w:rPr>
                <w:rFonts w:eastAsia="Times New Roman" w:cs="Times New Roman"/>
                <w:sz w:val="24"/>
                <w:szCs w:val="24"/>
              </w:rPr>
              <w:t>RoA</w:t>
            </w:r>
            <w:proofErr w:type="spellEnd"/>
            <w:r w:rsidRPr="00BE2A14">
              <w:rPr>
                <w:rFonts w:eastAsia="Times New Roman" w:cs="Times New Roman"/>
                <w:sz w:val="24"/>
                <w:szCs w:val="24"/>
              </w:rPr>
              <w:t xml:space="preserve"> on “Preservation and Use of Immovable Monuments of History and Culture and Historic Environment”</w:t>
            </w:r>
          </w:p>
          <w:p w14:paraId="1A180A0D" w14:textId="7256400A" w:rsidR="00C678E3" w:rsidRPr="00BE2A14" w:rsidRDefault="00C678E3" w:rsidP="00065E8C">
            <w:pPr>
              <w:widowControl w:val="0"/>
              <w:autoSpaceDE w:val="0"/>
              <w:autoSpaceDN w:val="0"/>
              <w:spacing w:before="60" w:after="0"/>
              <w:jc w:val="both"/>
              <w:rPr>
                <w:rFonts w:eastAsia="Times New Roman" w:cs="Times New Roman"/>
                <w:i/>
                <w:sz w:val="24"/>
                <w:szCs w:val="24"/>
              </w:rPr>
            </w:pPr>
            <w:r w:rsidRPr="00BE2A14">
              <w:rPr>
                <w:rFonts w:eastAsia="Times New Roman" w:cs="Times New Roman"/>
                <w:i/>
                <w:sz w:val="24"/>
                <w:szCs w:val="24"/>
              </w:rPr>
              <w:t>According to this law</w:t>
            </w:r>
            <w:r w:rsidR="00065E8C" w:rsidRPr="00BE2A14">
              <w:rPr>
                <w:rFonts w:eastAsia="Times New Roman" w:cs="Times New Roman"/>
                <w:i/>
                <w:sz w:val="24"/>
                <w:szCs w:val="24"/>
              </w:rPr>
              <w:t>s</w:t>
            </w:r>
            <w:r w:rsidRPr="00BE2A14">
              <w:rPr>
                <w:rFonts w:eastAsia="Times New Roman" w:cs="Times New Roman"/>
                <w:i/>
                <w:sz w:val="24"/>
                <w:szCs w:val="24"/>
              </w:rPr>
              <w:t>, the proposed works are subject to environmental impact assessment and expert examination</w:t>
            </w:r>
            <w:r w:rsidR="006D04DE" w:rsidRPr="00BE2A14">
              <w:rPr>
                <w:rFonts w:eastAsia="Times New Roman" w:cs="Times New Roman"/>
                <w:i/>
                <w:sz w:val="24"/>
                <w:szCs w:val="24"/>
              </w:rPr>
              <w:t>, as Abovyan street to be rehabilitated under the Component is located within the “</w:t>
            </w:r>
            <w:proofErr w:type="spellStart"/>
            <w:r w:rsidR="006D04DE" w:rsidRPr="00BE2A14">
              <w:rPr>
                <w:rFonts w:eastAsia="Times New Roman" w:cs="Times New Roman"/>
                <w:i/>
                <w:sz w:val="24"/>
                <w:szCs w:val="24"/>
              </w:rPr>
              <w:t>Kumayri</w:t>
            </w:r>
            <w:proofErr w:type="spellEnd"/>
            <w:r w:rsidR="006D04DE" w:rsidRPr="00BE2A14">
              <w:rPr>
                <w:rFonts w:eastAsia="Times New Roman" w:cs="Times New Roman"/>
                <w:i/>
                <w:sz w:val="24"/>
                <w:szCs w:val="24"/>
              </w:rPr>
              <w:t xml:space="preserve">” historic district, </w:t>
            </w:r>
            <w:r w:rsidR="00591D60" w:rsidRPr="00BE2A14">
              <w:rPr>
                <w:rFonts w:eastAsia="Times New Roman" w:cs="Times New Roman"/>
                <w:i/>
                <w:sz w:val="24"/>
                <w:szCs w:val="24"/>
              </w:rPr>
              <w:t>, as well as the “</w:t>
            </w:r>
            <w:proofErr w:type="spellStart"/>
            <w:r w:rsidR="00591D60" w:rsidRPr="00BE2A14">
              <w:rPr>
                <w:rFonts w:eastAsia="Times New Roman" w:cs="Times New Roman"/>
                <w:i/>
                <w:sz w:val="24"/>
                <w:szCs w:val="24"/>
              </w:rPr>
              <w:t>Amenaprkich</w:t>
            </w:r>
            <w:proofErr w:type="spellEnd"/>
            <w:r w:rsidR="00591D60" w:rsidRPr="00BE2A14">
              <w:rPr>
                <w:rFonts w:eastAsia="Times New Roman" w:cs="Times New Roman"/>
                <w:i/>
                <w:sz w:val="24"/>
                <w:szCs w:val="24"/>
              </w:rPr>
              <w:t xml:space="preserve">” church is included in the state list of cultural monuments of </w:t>
            </w:r>
            <w:proofErr w:type="spellStart"/>
            <w:r w:rsidR="00591D60" w:rsidRPr="00BE2A14">
              <w:rPr>
                <w:rFonts w:eastAsia="Times New Roman" w:cs="Times New Roman"/>
                <w:i/>
                <w:sz w:val="24"/>
                <w:szCs w:val="24"/>
              </w:rPr>
              <w:t>R</w:t>
            </w:r>
            <w:r w:rsidR="00692E11" w:rsidRPr="00BE2A14">
              <w:rPr>
                <w:rFonts w:eastAsia="Times New Roman" w:cs="Times New Roman"/>
                <w:i/>
                <w:sz w:val="24"/>
                <w:szCs w:val="24"/>
              </w:rPr>
              <w:t>o</w:t>
            </w:r>
            <w:r w:rsidR="00591D60" w:rsidRPr="00BE2A14">
              <w:rPr>
                <w:rFonts w:eastAsia="Times New Roman" w:cs="Times New Roman"/>
                <w:i/>
                <w:sz w:val="24"/>
                <w:szCs w:val="24"/>
              </w:rPr>
              <w:t>A</w:t>
            </w:r>
            <w:proofErr w:type="spellEnd"/>
            <w:r w:rsidR="00591D60" w:rsidRPr="00BE2A14">
              <w:rPr>
                <w:rFonts w:eastAsia="Times New Roman" w:cs="Times New Roman"/>
                <w:i/>
                <w:sz w:val="24"/>
                <w:szCs w:val="24"/>
              </w:rPr>
              <w:t>.</w:t>
            </w:r>
            <w:r w:rsidRPr="00BE2A14">
              <w:rPr>
                <w:rFonts w:eastAsia="Times New Roman" w:cs="Times New Roman"/>
                <w:i/>
                <w:sz w:val="24"/>
                <w:szCs w:val="24"/>
              </w:rPr>
              <w:t xml:space="preserve"> The positive conclusion of the State Environmental Impact Expertise is attached (Attachment 3).</w:t>
            </w:r>
          </w:p>
          <w:p w14:paraId="2746449B" w14:textId="77777777" w:rsidR="00C678E3" w:rsidRPr="00BE2A14" w:rsidRDefault="00C678E3"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w:t>
            </w:r>
            <w:r w:rsidRPr="00BE2A14">
              <w:rPr>
                <w:rFonts w:eastAsia="Times New Roman" w:cs="Times New Roman"/>
                <w:sz w:val="24"/>
                <w:szCs w:val="24"/>
              </w:rPr>
              <w:tab/>
              <w:t xml:space="preserve">Law on Urban Development of </w:t>
            </w:r>
            <w:proofErr w:type="spellStart"/>
            <w:r w:rsidRPr="00BE2A14">
              <w:rPr>
                <w:rFonts w:eastAsia="Times New Roman" w:cs="Times New Roman"/>
                <w:sz w:val="24"/>
                <w:szCs w:val="24"/>
              </w:rPr>
              <w:t>RoA</w:t>
            </w:r>
            <w:proofErr w:type="spellEnd"/>
            <w:r w:rsidRPr="00BE2A14">
              <w:rPr>
                <w:rFonts w:eastAsia="Times New Roman" w:cs="Times New Roman"/>
                <w:sz w:val="24"/>
                <w:szCs w:val="24"/>
              </w:rPr>
              <w:t xml:space="preserve"> (1998) </w:t>
            </w:r>
          </w:p>
          <w:p w14:paraId="4DC2A468" w14:textId="77777777" w:rsidR="00C678E3" w:rsidRPr="00BE2A14" w:rsidRDefault="00C678E3" w:rsidP="007F29FE">
            <w:pPr>
              <w:widowControl w:val="0"/>
              <w:autoSpaceDE w:val="0"/>
              <w:autoSpaceDN w:val="0"/>
              <w:spacing w:before="60" w:after="0"/>
              <w:rPr>
                <w:rFonts w:eastAsia="Times New Roman" w:cs="Times New Roman"/>
                <w:i/>
                <w:iCs/>
                <w:sz w:val="24"/>
                <w:szCs w:val="24"/>
                <w:lang w:val="en-GB"/>
              </w:rPr>
            </w:pPr>
            <w:r w:rsidRPr="00BE2A14">
              <w:rPr>
                <w:rFonts w:eastAsia="Times New Roman" w:cs="Times New Roman"/>
                <w:i/>
                <w:iCs/>
                <w:sz w:val="24"/>
                <w:szCs w:val="24"/>
                <w:lang w:val="en-GB"/>
              </w:rPr>
              <w:t>According to this law, planned works require obtaining the construction permit.</w:t>
            </w:r>
          </w:p>
          <w:p w14:paraId="3F2A092A" w14:textId="77777777" w:rsidR="00C678E3" w:rsidRPr="00BE2A14" w:rsidRDefault="00C678E3" w:rsidP="007F29FE">
            <w:pPr>
              <w:widowControl w:val="0"/>
              <w:autoSpaceDE w:val="0"/>
              <w:autoSpaceDN w:val="0"/>
              <w:spacing w:before="60" w:after="0" w:line="240" w:lineRule="auto"/>
              <w:ind w:left="720"/>
              <w:contextualSpacing/>
              <w:rPr>
                <w:rFonts w:eastAsia="Times New Roman" w:cs="Times New Roman"/>
                <w:sz w:val="24"/>
                <w:szCs w:val="24"/>
                <w:lang w:val="en-GB"/>
              </w:rPr>
            </w:pPr>
          </w:p>
        </w:tc>
      </w:tr>
      <w:tr w:rsidR="00C678E3" w:rsidRPr="00BE2A14" w14:paraId="48EFB4B6" w14:textId="77777777" w:rsidTr="007F29FE">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217963A0" w14:textId="77777777" w:rsidR="00C678E3" w:rsidRPr="00BE2A14" w:rsidRDefault="00C678E3" w:rsidP="007F29FE">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lastRenderedPageBreak/>
              <w:t>PUBLIC CONSULTATION</w:t>
            </w:r>
          </w:p>
        </w:tc>
      </w:tr>
      <w:tr w:rsidR="00504AAD" w:rsidRPr="00BE2A14" w14:paraId="09AD0689" w14:textId="77777777" w:rsidTr="007F29FE">
        <w:trPr>
          <w:jc w:val="center"/>
        </w:trPr>
        <w:tc>
          <w:tcPr>
            <w:tcW w:w="2309" w:type="dxa"/>
            <w:tcBorders>
              <w:top w:val="single" w:sz="4" w:space="0" w:color="auto"/>
              <w:left w:val="single" w:sz="4" w:space="0" w:color="auto"/>
              <w:bottom w:val="single" w:sz="4" w:space="0" w:color="auto"/>
              <w:right w:val="single" w:sz="4" w:space="0" w:color="auto"/>
            </w:tcBorders>
            <w:hideMark/>
          </w:tcPr>
          <w:p w14:paraId="2EF47DD0" w14:textId="77777777" w:rsidR="00504AAD" w:rsidRPr="00BE2A14" w:rsidRDefault="00504AAD" w:rsidP="007F29FE">
            <w:pPr>
              <w:widowControl w:val="0"/>
              <w:autoSpaceDE w:val="0"/>
              <w:autoSpaceDN w:val="0"/>
              <w:spacing w:before="60" w:after="0"/>
              <w:jc w:val="right"/>
              <w:rPr>
                <w:rFonts w:eastAsia="Times New Roman" w:cs="Times New Roman"/>
                <w:sz w:val="24"/>
                <w:szCs w:val="24"/>
              </w:rPr>
            </w:pPr>
            <w:r w:rsidRPr="00BE2A14">
              <w:rPr>
                <w:rFonts w:eastAsia="Times New Roman" w:cs="Times New Roman"/>
                <w:sz w:val="24"/>
                <w:szCs w:val="24"/>
              </w:rPr>
              <w:t>When / where the public consultation process will take /took place</w:t>
            </w:r>
          </w:p>
        </w:tc>
        <w:tc>
          <w:tcPr>
            <w:tcW w:w="8509" w:type="dxa"/>
            <w:gridSpan w:val="3"/>
            <w:tcBorders>
              <w:top w:val="single" w:sz="4" w:space="0" w:color="auto"/>
              <w:left w:val="single" w:sz="4" w:space="0" w:color="auto"/>
              <w:bottom w:val="single" w:sz="4" w:space="0" w:color="auto"/>
              <w:right w:val="single" w:sz="4" w:space="0" w:color="auto"/>
            </w:tcBorders>
          </w:tcPr>
          <w:p w14:paraId="748B6A47" w14:textId="6FE722F3" w:rsidR="00504AAD" w:rsidRPr="00BE2A14" w:rsidRDefault="00504AAD" w:rsidP="007C391F">
            <w:pPr>
              <w:pStyle w:val="CommentText"/>
              <w:jc w:val="both"/>
              <w:rPr>
                <w:rFonts w:cs="Times New Roman"/>
                <w:sz w:val="24"/>
                <w:szCs w:val="24"/>
              </w:rPr>
            </w:pPr>
            <w:r w:rsidRPr="00BE2A14">
              <w:rPr>
                <w:rFonts w:cs="Times New Roman"/>
                <w:sz w:val="24"/>
                <w:szCs w:val="24"/>
              </w:rPr>
              <w:t xml:space="preserve">Five public consultation meetings have been conducted under the sub-project covering the Component design solutions and mitigation measures of expected environmental and social impacts. The public consultation meetings were broadcasted on the official web page and YouTube channel of Gyumri municipality. Four public consultation meetings were conducted under state EIA </w:t>
            </w:r>
            <w:r w:rsidR="005E7C95" w:rsidRPr="00BE2A14">
              <w:rPr>
                <w:rFonts w:cs="Times New Roman"/>
                <w:sz w:val="24"/>
                <w:szCs w:val="24"/>
              </w:rPr>
              <w:t xml:space="preserve">and expertise procedure </w:t>
            </w:r>
            <w:r w:rsidRPr="00BE2A14">
              <w:rPr>
                <w:rFonts w:cs="Times New Roman"/>
                <w:sz w:val="24"/>
                <w:szCs w:val="24"/>
              </w:rPr>
              <w:t xml:space="preserve">with the participation of residents of the streets to be rehabilitated under the Components, Administrative office of Gyumri and director of </w:t>
            </w:r>
            <w:r w:rsidRPr="00BE2A14">
              <w:rPr>
                <w:rFonts w:eastAsia="Times New Roman" w:cs="Times New Roman"/>
                <w:sz w:val="24"/>
                <w:szCs w:val="24"/>
              </w:rPr>
              <w:t>"</w:t>
            </w:r>
            <w:proofErr w:type="spellStart"/>
            <w:r w:rsidRPr="00BE2A14">
              <w:rPr>
                <w:rFonts w:eastAsia="Times New Roman" w:cs="Times New Roman"/>
                <w:sz w:val="24"/>
                <w:szCs w:val="24"/>
              </w:rPr>
              <w:t>Kumayri</w:t>
            </w:r>
            <w:proofErr w:type="spellEnd"/>
            <w:r w:rsidRPr="00BE2A14">
              <w:rPr>
                <w:rFonts w:eastAsia="Times New Roman" w:cs="Times New Roman"/>
                <w:sz w:val="24"/>
                <w:szCs w:val="24"/>
              </w:rPr>
              <w:t>" Historical and Cultural Reserve-Museum public non-profit organization</w:t>
            </w:r>
            <w:r w:rsidRPr="00BE2A14">
              <w:rPr>
                <w:rFonts w:cs="Times New Roman"/>
                <w:sz w:val="24"/>
                <w:szCs w:val="24"/>
              </w:rPr>
              <w:t>. One more public consultation meeting was conducted (on September 8</w:t>
            </w:r>
            <w:r w:rsidR="007A7699" w:rsidRPr="00BE2A14">
              <w:rPr>
                <w:rFonts w:cs="Times New Roman"/>
                <w:sz w:val="24"/>
                <w:szCs w:val="24"/>
              </w:rPr>
              <w:t>,</w:t>
            </w:r>
            <w:r w:rsidRPr="00BE2A14">
              <w:rPr>
                <w:rFonts w:cs="Times New Roman"/>
                <w:sz w:val="24"/>
                <w:szCs w:val="24"/>
              </w:rPr>
              <w:t xml:space="preserve"> 2022) with the participation of the owners of the houses whose staircases and entrances will be rehabilitated under </w:t>
            </w:r>
            <w:r w:rsidR="007A7699" w:rsidRPr="00BE2A14">
              <w:rPr>
                <w:rFonts w:cs="Times New Roman"/>
                <w:sz w:val="24"/>
                <w:szCs w:val="24"/>
              </w:rPr>
              <w:t>the sub project</w:t>
            </w:r>
            <w:r w:rsidRPr="00BE2A14">
              <w:rPr>
                <w:rFonts w:cs="Times New Roman"/>
                <w:sz w:val="24"/>
                <w:szCs w:val="24"/>
              </w:rPr>
              <w:t xml:space="preserve">. The design solutions and the content of the consents to be signed were presented during the meeting.  </w:t>
            </w:r>
          </w:p>
          <w:p w14:paraId="23791E34" w14:textId="701FE897" w:rsidR="00504AAD" w:rsidRPr="00BE2A14" w:rsidRDefault="00504AAD" w:rsidP="007C391F">
            <w:pPr>
              <w:pStyle w:val="CommentText"/>
              <w:jc w:val="both"/>
              <w:rPr>
                <w:rFonts w:cs="Times New Roman"/>
                <w:sz w:val="24"/>
                <w:szCs w:val="24"/>
              </w:rPr>
            </w:pPr>
            <w:r w:rsidRPr="00BE2A14">
              <w:rPr>
                <w:rFonts w:cs="Times New Roman"/>
                <w:sz w:val="24"/>
                <w:szCs w:val="24"/>
              </w:rPr>
              <w:t xml:space="preserve">The draft ESMP </w:t>
            </w:r>
            <w:r w:rsidR="003E0092">
              <w:rPr>
                <w:rFonts w:cs="Times New Roman"/>
                <w:sz w:val="24"/>
                <w:szCs w:val="24"/>
              </w:rPr>
              <w:t>was</w:t>
            </w:r>
            <w:r w:rsidRPr="00BE2A14">
              <w:rPr>
                <w:rFonts w:cs="Times New Roman"/>
                <w:sz w:val="24"/>
                <w:szCs w:val="24"/>
              </w:rPr>
              <w:t xml:space="preserve"> disclosed and discussed at the public consultation meeting held in Gyumri city</w:t>
            </w:r>
            <w:r w:rsidR="003E0092">
              <w:rPr>
                <w:rFonts w:cs="Times New Roman"/>
                <w:sz w:val="24"/>
                <w:szCs w:val="24"/>
              </w:rPr>
              <w:t xml:space="preserve"> on April 14, 2023</w:t>
            </w:r>
            <w:r w:rsidRPr="00BE2A14">
              <w:rPr>
                <w:rFonts w:cs="Times New Roman"/>
                <w:sz w:val="24"/>
                <w:szCs w:val="24"/>
              </w:rPr>
              <w:t xml:space="preserve">. </w:t>
            </w:r>
          </w:p>
          <w:p w14:paraId="788886D5" w14:textId="70B750B5" w:rsidR="00504AAD" w:rsidRPr="00BE2A14" w:rsidRDefault="00504AAD" w:rsidP="007C391F">
            <w:pPr>
              <w:pStyle w:val="CommentText"/>
              <w:jc w:val="both"/>
              <w:rPr>
                <w:rFonts w:cs="Times New Roman"/>
                <w:sz w:val="24"/>
                <w:szCs w:val="24"/>
              </w:rPr>
            </w:pPr>
            <w:r w:rsidRPr="00BE2A14">
              <w:rPr>
                <w:rFonts w:cs="Times New Roman"/>
                <w:sz w:val="24"/>
                <w:szCs w:val="24"/>
              </w:rPr>
              <w:t>Draft ESMP w</w:t>
            </w:r>
            <w:r w:rsidR="003E0092">
              <w:rPr>
                <w:rFonts w:cs="Times New Roman"/>
                <w:sz w:val="24"/>
                <w:szCs w:val="24"/>
              </w:rPr>
              <w:t xml:space="preserve">as </w:t>
            </w:r>
            <w:r w:rsidRPr="00BE2A14">
              <w:rPr>
                <w:rFonts w:cs="Times New Roman"/>
                <w:sz w:val="24"/>
                <w:szCs w:val="24"/>
              </w:rPr>
              <w:t xml:space="preserve">disclosed in Armenian and English languages on the ATDF website (atdf.am) and in the Armenian language on the beneficiary's website (gyumricity.am) and social media account. </w:t>
            </w:r>
          </w:p>
          <w:p w14:paraId="28A98055" w14:textId="77777777" w:rsidR="00504AAD" w:rsidRPr="00BE2A14" w:rsidRDefault="00504AAD" w:rsidP="007C391F">
            <w:pPr>
              <w:pStyle w:val="CommentText"/>
              <w:jc w:val="both"/>
              <w:rPr>
                <w:rFonts w:eastAsia="Times New Roman" w:cs="Times New Roman"/>
                <w:sz w:val="24"/>
                <w:szCs w:val="24"/>
              </w:rPr>
            </w:pPr>
            <w:r w:rsidRPr="00BE2A14">
              <w:rPr>
                <w:rFonts w:cs="Times New Roman"/>
                <w:sz w:val="24"/>
                <w:szCs w:val="24"/>
              </w:rPr>
              <w:t>Brief information on the planned works and contact information for addressing questions and grievances will be placed on the information board of the Gyumri municipality, at the worksite, and/or in its immediate surroundings.</w:t>
            </w:r>
          </w:p>
        </w:tc>
      </w:tr>
      <w:tr w:rsidR="00504AAD" w:rsidRPr="00BE2A14" w14:paraId="385FE2F6" w14:textId="77777777" w:rsidTr="007F29FE">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4DE07E73" w14:textId="77777777" w:rsidR="00504AAD" w:rsidRPr="00BE2A14" w:rsidRDefault="00504AAD" w:rsidP="007F29FE">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ATTACHMENTS</w:t>
            </w:r>
          </w:p>
        </w:tc>
      </w:tr>
      <w:tr w:rsidR="00504AAD" w:rsidRPr="00BE2A14" w14:paraId="2EA780D1" w14:textId="77777777" w:rsidTr="007F29FE">
        <w:trPr>
          <w:trHeight w:val="890"/>
          <w:jc w:val="center"/>
        </w:trPr>
        <w:tc>
          <w:tcPr>
            <w:tcW w:w="10818" w:type="dxa"/>
            <w:gridSpan w:val="4"/>
            <w:tcBorders>
              <w:top w:val="single" w:sz="4" w:space="0" w:color="auto"/>
              <w:left w:val="single" w:sz="4" w:space="0" w:color="auto"/>
              <w:bottom w:val="single" w:sz="4" w:space="0" w:color="auto"/>
              <w:right w:val="single" w:sz="4" w:space="0" w:color="auto"/>
            </w:tcBorders>
          </w:tcPr>
          <w:p w14:paraId="5192C165" w14:textId="77777777" w:rsidR="00504AAD" w:rsidRPr="00BE2A14" w:rsidRDefault="00504AAD"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Attachment 1: Site map/photo</w:t>
            </w:r>
          </w:p>
          <w:p w14:paraId="06122B38" w14:textId="77777777" w:rsidR="00504AAD" w:rsidRPr="00BE2A14" w:rsidRDefault="00504AAD"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 xml:space="preserve">Attachment 2: Copy of permission for construction waste disposal </w:t>
            </w:r>
          </w:p>
          <w:p w14:paraId="0210A990" w14:textId="77777777" w:rsidR="00504AAD" w:rsidRPr="00BE2A14" w:rsidRDefault="00504AAD"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Attachment 3: The positive conclusion of the State Environmental Impact Expertise</w:t>
            </w:r>
          </w:p>
          <w:p w14:paraId="54459EDA" w14:textId="1786C201" w:rsidR="00504AAD" w:rsidRPr="00BE2A14" w:rsidRDefault="00317B7D" w:rsidP="007F29FE">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Attachment 4: Consent of the owner of the house with staircase to be rehabilitated under the Component</w:t>
            </w:r>
            <w:r w:rsidRPr="00BE2A14">
              <w:rPr>
                <w:rFonts w:eastAsia="Times New Roman" w:cs="Times New Roman"/>
                <w:b/>
                <w:sz w:val="24"/>
                <w:szCs w:val="24"/>
              </w:rPr>
              <w:t xml:space="preserve"> </w:t>
            </w:r>
            <w:r w:rsidR="00504AAD" w:rsidRPr="00BE2A14">
              <w:rPr>
                <w:rFonts w:eastAsia="Times New Roman" w:cs="Times New Roman"/>
                <w:sz w:val="24"/>
                <w:szCs w:val="24"/>
              </w:rPr>
              <w:t xml:space="preserve">Attachment </w:t>
            </w:r>
            <w:r w:rsidRPr="00BE2A14">
              <w:rPr>
                <w:rFonts w:eastAsia="Times New Roman" w:cs="Times New Roman"/>
                <w:sz w:val="24"/>
                <w:szCs w:val="24"/>
              </w:rPr>
              <w:t>5</w:t>
            </w:r>
            <w:r w:rsidR="00504AAD" w:rsidRPr="00BE2A14">
              <w:rPr>
                <w:rFonts w:eastAsia="Times New Roman" w:cs="Times New Roman"/>
                <w:sz w:val="24"/>
                <w:szCs w:val="24"/>
              </w:rPr>
              <w:t xml:space="preserve">: Minutes of the public consultation on the draft ESMP </w:t>
            </w:r>
          </w:p>
          <w:p w14:paraId="0DEBEB1D" w14:textId="4F95CDC7" w:rsidR="00504AAD" w:rsidRPr="00BE2A14" w:rsidRDefault="00504AAD" w:rsidP="000D0C29">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 xml:space="preserve">Attachment </w:t>
            </w:r>
            <w:r w:rsidR="00317B7D" w:rsidRPr="00BE2A14">
              <w:rPr>
                <w:rFonts w:eastAsia="Times New Roman" w:cs="Times New Roman"/>
                <w:sz w:val="24"/>
                <w:szCs w:val="24"/>
              </w:rPr>
              <w:t>6</w:t>
            </w:r>
            <w:r w:rsidRPr="00BE2A14">
              <w:rPr>
                <w:rFonts w:eastAsia="Times New Roman" w:cs="Times New Roman"/>
                <w:sz w:val="24"/>
                <w:szCs w:val="24"/>
              </w:rPr>
              <w:t>: Const</w:t>
            </w:r>
            <w:r w:rsidR="00171F4A">
              <w:rPr>
                <w:rFonts w:eastAsia="Times New Roman" w:cs="Times New Roman"/>
                <w:sz w:val="24"/>
                <w:szCs w:val="24"/>
              </w:rPr>
              <w:t xml:space="preserve">ruction permit  </w:t>
            </w:r>
          </w:p>
        </w:tc>
      </w:tr>
    </w:tbl>
    <w:p w14:paraId="2244D5AA" w14:textId="77777777" w:rsidR="007F29FE" w:rsidRPr="00BE2A14" w:rsidRDefault="007F29FE" w:rsidP="007F29FE">
      <w:pPr>
        <w:pBdr>
          <w:bottom w:val="single" w:sz="24" w:space="1" w:color="0000FF"/>
        </w:pBdr>
        <w:spacing w:after="240" w:line="240" w:lineRule="auto"/>
        <w:jc w:val="both"/>
        <w:rPr>
          <w:rFonts w:eastAsia="Times New Roman" w:cs="Times New Roman"/>
          <w:b/>
          <w:sz w:val="24"/>
          <w:szCs w:val="24"/>
        </w:rPr>
        <w:sectPr w:rsidR="007F29FE" w:rsidRPr="00BE2A14" w:rsidSect="007F29FE">
          <w:headerReference w:type="even" r:id="rId9"/>
          <w:headerReference w:type="default" r:id="rId10"/>
          <w:footerReference w:type="even" r:id="rId11"/>
          <w:footerReference w:type="default" r:id="rId12"/>
          <w:headerReference w:type="first" r:id="rId13"/>
          <w:footerReference w:type="first" r:id="rId14"/>
          <w:pgSz w:w="11909" w:h="16834" w:code="9"/>
          <w:pgMar w:top="720" w:right="720" w:bottom="720" w:left="720" w:header="720" w:footer="720" w:gutter="0"/>
          <w:cols w:space="720"/>
          <w:docGrid w:linePitch="299"/>
        </w:sectPr>
      </w:pPr>
    </w:p>
    <w:p w14:paraId="45C5B186" w14:textId="77777777" w:rsidR="007F29FE" w:rsidRPr="00BE2A14" w:rsidRDefault="007F29FE" w:rsidP="007F29FE">
      <w:pPr>
        <w:pBdr>
          <w:bottom w:val="single" w:sz="24" w:space="1" w:color="0000FF"/>
        </w:pBdr>
        <w:spacing w:after="240" w:line="240" w:lineRule="auto"/>
        <w:jc w:val="both"/>
        <w:rPr>
          <w:rFonts w:eastAsia="Times New Roman" w:cs="Times New Roman"/>
          <w:b/>
          <w:caps/>
          <w:sz w:val="24"/>
          <w:szCs w:val="24"/>
        </w:rPr>
      </w:pPr>
      <w:r w:rsidRPr="00BE2A14">
        <w:rPr>
          <w:rFonts w:eastAsia="Times New Roman" w:cs="Times New Roman"/>
          <w:b/>
          <w:sz w:val="24"/>
          <w:szCs w:val="24"/>
        </w:rPr>
        <w:lastRenderedPageBreak/>
        <w:t xml:space="preserve">PART B: </w:t>
      </w:r>
      <w:r w:rsidRPr="00BE2A14">
        <w:rPr>
          <w:rFonts w:eastAsia="Times New Roman" w:cs="Times New Roman"/>
          <w:b/>
          <w:caps/>
          <w:sz w:val="24"/>
          <w:szCs w:val="24"/>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2"/>
        <w:gridCol w:w="5972"/>
        <w:gridCol w:w="3216"/>
        <w:gridCol w:w="4430"/>
      </w:tblGrid>
      <w:tr w:rsidR="007F29FE" w:rsidRPr="00BE2A14" w14:paraId="2644587D" w14:textId="77777777" w:rsidTr="007F29FE">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14:paraId="4C38488E" w14:textId="77777777" w:rsidR="007F29FE" w:rsidRPr="00BE2A14" w:rsidRDefault="007F29FE" w:rsidP="007F29FE">
            <w:pPr>
              <w:spacing w:before="60" w:after="60" w:line="240" w:lineRule="auto"/>
              <w:rPr>
                <w:rFonts w:eastAsia="Times New Roman" w:cs="Times New Roman"/>
                <w:b/>
                <w:sz w:val="24"/>
                <w:szCs w:val="24"/>
              </w:rPr>
            </w:pPr>
            <w:r w:rsidRPr="00BE2A14">
              <w:rPr>
                <w:rFonts w:eastAsia="Times New Roman" w:cs="Times New Roman"/>
                <w:b/>
                <w:sz w:val="24"/>
                <w:szCs w:val="24"/>
              </w:rPr>
              <w:t>ENVIRONMENTAL /SOCIAL SCREENING</w:t>
            </w:r>
          </w:p>
        </w:tc>
      </w:tr>
      <w:tr w:rsidR="007F29FE" w:rsidRPr="00BE2A14" w14:paraId="5DE0831C" w14:textId="77777777" w:rsidTr="007F29FE">
        <w:trPr>
          <w:trHeight w:val="287"/>
        </w:trPr>
        <w:tc>
          <w:tcPr>
            <w:tcW w:w="638" w:type="pct"/>
            <w:vMerge w:val="restart"/>
            <w:tcBorders>
              <w:top w:val="single" w:sz="4" w:space="0" w:color="auto"/>
              <w:left w:val="single" w:sz="4" w:space="0" w:color="auto"/>
              <w:bottom w:val="single" w:sz="4" w:space="0" w:color="auto"/>
              <w:right w:val="single" w:sz="4" w:space="0" w:color="auto"/>
            </w:tcBorders>
            <w:vAlign w:val="center"/>
            <w:hideMark/>
          </w:tcPr>
          <w:p w14:paraId="27037247" w14:textId="77777777" w:rsidR="007F29FE" w:rsidRPr="00BE2A14" w:rsidRDefault="007F29FE" w:rsidP="007F29FE">
            <w:pPr>
              <w:spacing w:before="60" w:after="60" w:line="240" w:lineRule="auto"/>
              <w:rPr>
                <w:rFonts w:eastAsia="Times New Roman" w:cs="Times New Roman"/>
                <w:sz w:val="24"/>
                <w:szCs w:val="24"/>
              </w:rPr>
            </w:pPr>
            <w:r w:rsidRPr="00BE2A14">
              <w:rPr>
                <w:rFonts w:eastAsia="Times New Roman" w:cs="Times New Roman"/>
                <w:sz w:val="24"/>
                <w:szCs w:val="24"/>
              </w:rPr>
              <w:t>Will the site activity include/involve any of the following?</w:t>
            </w:r>
          </w:p>
        </w:tc>
        <w:tc>
          <w:tcPr>
            <w:tcW w:w="1913" w:type="pct"/>
            <w:tcBorders>
              <w:top w:val="single" w:sz="4" w:space="0" w:color="auto"/>
              <w:left w:val="single" w:sz="4" w:space="0" w:color="auto"/>
              <w:bottom w:val="single" w:sz="4" w:space="0" w:color="auto"/>
              <w:right w:val="single" w:sz="4" w:space="0" w:color="auto"/>
            </w:tcBorders>
            <w:hideMark/>
          </w:tcPr>
          <w:p w14:paraId="4A43D07B" w14:textId="77777777" w:rsidR="007F29FE" w:rsidRPr="00BE2A14" w:rsidRDefault="007F29FE" w:rsidP="007F29FE">
            <w:pPr>
              <w:spacing w:before="60" w:after="60" w:line="240" w:lineRule="auto"/>
              <w:jc w:val="center"/>
              <w:rPr>
                <w:rFonts w:eastAsia="Times New Roman" w:cs="Times New Roman"/>
                <w:b/>
                <w:sz w:val="24"/>
                <w:szCs w:val="24"/>
              </w:rPr>
            </w:pPr>
            <w:r w:rsidRPr="00BE2A14">
              <w:rPr>
                <w:rFonts w:eastAsia="Times New Roman" w:cs="Times New Roman"/>
                <w:b/>
                <w:sz w:val="24"/>
                <w:szCs w:val="24"/>
              </w:rPr>
              <w:t>Activity/Issue</w:t>
            </w:r>
          </w:p>
        </w:tc>
        <w:tc>
          <w:tcPr>
            <w:tcW w:w="1030" w:type="pct"/>
            <w:tcBorders>
              <w:top w:val="single" w:sz="4" w:space="0" w:color="auto"/>
              <w:left w:val="single" w:sz="4" w:space="0" w:color="auto"/>
              <w:bottom w:val="single" w:sz="4" w:space="0" w:color="auto"/>
              <w:right w:val="single" w:sz="4" w:space="0" w:color="auto"/>
            </w:tcBorders>
            <w:hideMark/>
          </w:tcPr>
          <w:p w14:paraId="26A1CB7D" w14:textId="77777777" w:rsidR="007F29FE" w:rsidRPr="00BE2A14" w:rsidRDefault="007F29FE" w:rsidP="007F29FE">
            <w:pPr>
              <w:spacing w:before="60" w:after="60" w:line="240" w:lineRule="auto"/>
              <w:jc w:val="center"/>
              <w:rPr>
                <w:rFonts w:eastAsia="Times New Roman" w:cs="Times New Roman"/>
                <w:b/>
                <w:sz w:val="24"/>
                <w:szCs w:val="24"/>
              </w:rPr>
            </w:pPr>
            <w:r w:rsidRPr="00BE2A14">
              <w:rPr>
                <w:rFonts w:eastAsia="Times New Roman" w:cs="Times New Roman"/>
                <w:b/>
                <w:sz w:val="24"/>
                <w:szCs w:val="24"/>
              </w:rPr>
              <w:t>Status</w:t>
            </w:r>
          </w:p>
        </w:tc>
        <w:tc>
          <w:tcPr>
            <w:tcW w:w="1419" w:type="pct"/>
            <w:tcBorders>
              <w:top w:val="single" w:sz="4" w:space="0" w:color="auto"/>
              <w:left w:val="single" w:sz="4" w:space="0" w:color="auto"/>
              <w:bottom w:val="single" w:sz="4" w:space="0" w:color="auto"/>
              <w:right w:val="single" w:sz="4" w:space="0" w:color="auto"/>
            </w:tcBorders>
            <w:hideMark/>
          </w:tcPr>
          <w:p w14:paraId="280834DB" w14:textId="77777777" w:rsidR="007F29FE" w:rsidRPr="00BE2A14" w:rsidRDefault="007F29FE" w:rsidP="007F29FE">
            <w:pPr>
              <w:spacing w:before="60" w:after="60" w:line="240" w:lineRule="auto"/>
              <w:jc w:val="center"/>
              <w:rPr>
                <w:rFonts w:eastAsia="Times New Roman" w:cs="Times New Roman"/>
                <w:b/>
                <w:sz w:val="24"/>
                <w:szCs w:val="24"/>
              </w:rPr>
            </w:pPr>
            <w:r w:rsidRPr="00BE2A14">
              <w:rPr>
                <w:rFonts w:eastAsia="Times New Roman" w:cs="Times New Roman"/>
                <w:b/>
                <w:sz w:val="24"/>
                <w:szCs w:val="24"/>
              </w:rPr>
              <w:t>Triggered Actions</w:t>
            </w:r>
          </w:p>
        </w:tc>
      </w:tr>
      <w:tr w:rsidR="007F29FE" w:rsidRPr="00BE2A14" w14:paraId="2B60C1DB" w14:textId="77777777" w:rsidTr="007F29FE">
        <w:trPr>
          <w:trHeight w:val="2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12A2F1"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2B019BE5"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 xml:space="preserve"> Road rehabilitation </w:t>
            </w:r>
          </w:p>
        </w:tc>
        <w:tc>
          <w:tcPr>
            <w:tcW w:w="1030" w:type="pct"/>
            <w:tcBorders>
              <w:top w:val="single" w:sz="4" w:space="0" w:color="auto"/>
              <w:left w:val="single" w:sz="4" w:space="0" w:color="auto"/>
              <w:bottom w:val="single" w:sz="4" w:space="0" w:color="auto"/>
              <w:right w:val="single" w:sz="4" w:space="0" w:color="auto"/>
            </w:tcBorders>
            <w:hideMark/>
          </w:tcPr>
          <w:p w14:paraId="77C65756" w14:textId="77777777" w:rsidR="007F29FE" w:rsidRPr="00BE2A14" w:rsidRDefault="007F29FE" w:rsidP="007F29FE">
            <w:pPr>
              <w:spacing w:before="60" w:after="60" w:line="240" w:lineRule="auto"/>
              <w:ind w:left="769" w:hanging="36"/>
              <w:rPr>
                <w:rFonts w:eastAsia="Times New Roman" w:cs="Times New Roman"/>
                <w:sz w:val="24"/>
                <w:szCs w:val="24"/>
              </w:rPr>
            </w:pPr>
            <w:r w:rsidRPr="00BE2A14">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0F117276"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A</w:t>
            </w:r>
            <w:r w:rsidRPr="00BE2A14">
              <w:rPr>
                <w:rFonts w:eastAsia="Times New Roman" w:cs="Times New Roman"/>
                <w:sz w:val="24"/>
                <w:szCs w:val="24"/>
              </w:rPr>
              <w:t xml:space="preserve"> below</w:t>
            </w:r>
          </w:p>
        </w:tc>
      </w:tr>
      <w:tr w:rsidR="007F29FE" w:rsidRPr="00BE2A14" w14:paraId="3FED2B92"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F9AFBF"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3AD80D46"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 xml:space="preserve"> New construction</w:t>
            </w:r>
          </w:p>
        </w:tc>
        <w:tc>
          <w:tcPr>
            <w:tcW w:w="1030" w:type="pct"/>
            <w:tcBorders>
              <w:top w:val="single" w:sz="4" w:space="0" w:color="auto"/>
              <w:left w:val="single" w:sz="4" w:space="0" w:color="auto"/>
              <w:bottom w:val="single" w:sz="4" w:space="0" w:color="auto"/>
              <w:right w:val="single" w:sz="4" w:space="0" w:color="auto"/>
            </w:tcBorders>
            <w:hideMark/>
          </w:tcPr>
          <w:p w14:paraId="0D821CEF" w14:textId="77777777" w:rsidR="007F29FE" w:rsidRPr="00BE2A14" w:rsidRDefault="007F29FE" w:rsidP="007F29FE">
            <w:pPr>
              <w:spacing w:before="60" w:after="60" w:line="240" w:lineRule="auto"/>
              <w:ind w:left="768"/>
              <w:rPr>
                <w:rFonts w:eastAsia="Times New Roman" w:cs="Times New Roman"/>
                <w:sz w:val="24"/>
                <w:szCs w:val="24"/>
              </w:rPr>
            </w:pPr>
            <w:r w:rsidRPr="00BE2A14">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539CC2E2"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A</w:t>
            </w:r>
            <w:r w:rsidRPr="00BE2A14">
              <w:rPr>
                <w:rFonts w:eastAsia="Times New Roman" w:cs="Times New Roman"/>
                <w:sz w:val="24"/>
                <w:szCs w:val="24"/>
              </w:rPr>
              <w:t xml:space="preserve"> below</w:t>
            </w:r>
          </w:p>
        </w:tc>
      </w:tr>
      <w:tr w:rsidR="007F29FE" w:rsidRPr="00BE2A14" w14:paraId="557CD5F1"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AD6738"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F5D8763"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14:paraId="421FDC12"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w:t>
            </w:r>
            <w:r w:rsidRPr="00BE2A14">
              <w:rPr>
                <w:rFonts w:eastAsia="Times New Roman" w:cs="Times New Roman"/>
                <w:sz w:val="24"/>
                <w:szCs w:val="24"/>
                <w:lang w:val="ru-RU"/>
              </w:rPr>
              <w:t xml:space="preserve"> </w:t>
            </w:r>
            <w:r w:rsidRPr="00BE2A14">
              <w:rPr>
                <w:rFonts w:eastAsia="Times New Roman" w:cs="Times New Roman"/>
                <w:sz w:val="24"/>
                <w:szCs w:val="24"/>
              </w:rPr>
              <w:t>] Yes [x] No</w:t>
            </w:r>
          </w:p>
        </w:tc>
        <w:tc>
          <w:tcPr>
            <w:tcW w:w="1419" w:type="pct"/>
            <w:tcBorders>
              <w:top w:val="single" w:sz="4" w:space="0" w:color="auto"/>
              <w:left w:val="single" w:sz="4" w:space="0" w:color="auto"/>
              <w:bottom w:val="single" w:sz="4" w:space="0" w:color="auto"/>
              <w:right w:val="single" w:sz="4" w:space="0" w:color="auto"/>
            </w:tcBorders>
            <w:hideMark/>
          </w:tcPr>
          <w:p w14:paraId="5B4A8929"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B</w:t>
            </w:r>
            <w:r w:rsidRPr="00BE2A14">
              <w:rPr>
                <w:rFonts w:eastAsia="Times New Roman" w:cs="Times New Roman"/>
                <w:sz w:val="24"/>
                <w:szCs w:val="24"/>
              </w:rPr>
              <w:t xml:space="preserve"> below</w:t>
            </w:r>
          </w:p>
        </w:tc>
      </w:tr>
      <w:tr w:rsidR="007F29FE" w:rsidRPr="00BE2A14" w14:paraId="20779C31"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28558B"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3668AE9"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14:paraId="3FEC0F8B"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[x] Yes   [] No</w:t>
            </w:r>
          </w:p>
        </w:tc>
        <w:tc>
          <w:tcPr>
            <w:tcW w:w="1419" w:type="pct"/>
            <w:tcBorders>
              <w:top w:val="single" w:sz="4" w:space="0" w:color="auto"/>
              <w:left w:val="single" w:sz="4" w:space="0" w:color="auto"/>
              <w:bottom w:val="single" w:sz="4" w:space="0" w:color="auto"/>
              <w:right w:val="single" w:sz="4" w:space="0" w:color="auto"/>
            </w:tcBorders>
            <w:hideMark/>
          </w:tcPr>
          <w:p w14:paraId="5E1D2DEC"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C</w:t>
            </w:r>
            <w:r w:rsidRPr="00BE2A14">
              <w:rPr>
                <w:rFonts w:eastAsia="Times New Roman" w:cs="Times New Roman"/>
                <w:sz w:val="24"/>
                <w:szCs w:val="24"/>
              </w:rPr>
              <w:t xml:space="preserve"> below</w:t>
            </w:r>
          </w:p>
        </w:tc>
      </w:tr>
      <w:tr w:rsidR="007F29FE" w:rsidRPr="00BE2A14" w14:paraId="270D43BF"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AFB508"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1AC0B459"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14:paraId="6DD375E6"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645EE1E7"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D</w:t>
            </w:r>
            <w:r w:rsidRPr="00BE2A14">
              <w:rPr>
                <w:rFonts w:eastAsia="Times New Roman" w:cs="Times New Roman"/>
                <w:sz w:val="24"/>
                <w:szCs w:val="24"/>
              </w:rPr>
              <w:t xml:space="preserve"> below</w:t>
            </w:r>
          </w:p>
        </w:tc>
      </w:tr>
      <w:tr w:rsidR="007F29FE" w:rsidRPr="00BE2A14" w14:paraId="651489E4"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ECAE49"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0CE6ED55"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Hazardous or toxic materials</w:t>
            </w:r>
            <w:r w:rsidRPr="00BE2A14">
              <w:rPr>
                <w:rFonts w:eastAsia="Times New Roman" w:cs="Times New Roman"/>
                <w:sz w:val="24"/>
                <w:szCs w:val="24"/>
                <w:vertAlign w:val="superscript"/>
              </w:rPr>
              <w:footnoteReference w:id="1"/>
            </w:r>
          </w:p>
        </w:tc>
        <w:tc>
          <w:tcPr>
            <w:tcW w:w="1030" w:type="pct"/>
            <w:tcBorders>
              <w:top w:val="single" w:sz="4" w:space="0" w:color="auto"/>
              <w:left w:val="single" w:sz="4" w:space="0" w:color="auto"/>
              <w:bottom w:val="single" w:sz="4" w:space="0" w:color="auto"/>
              <w:right w:val="single" w:sz="4" w:space="0" w:color="auto"/>
            </w:tcBorders>
            <w:hideMark/>
          </w:tcPr>
          <w:p w14:paraId="122B7BF2"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293EB0E2"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E</w:t>
            </w:r>
            <w:r w:rsidRPr="00BE2A14">
              <w:rPr>
                <w:rFonts w:eastAsia="Times New Roman" w:cs="Times New Roman"/>
                <w:sz w:val="24"/>
                <w:szCs w:val="24"/>
              </w:rPr>
              <w:t xml:space="preserve"> below</w:t>
            </w:r>
          </w:p>
        </w:tc>
      </w:tr>
      <w:tr w:rsidR="007F29FE" w:rsidRPr="00BE2A14" w14:paraId="0B6F9DCA"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FAEE15"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388C77F1"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14:paraId="7FE229FF"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2272067D" w14:textId="77777777" w:rsidR="007F29FE" w:rsidRPr="00BE2A14" w:rsidRDefault="007F29FE" w:rsidP="007F29FE">
            <w:pPr>
              <w:spacing w:before="60" w:after="6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 xml:space="preserve">F </w:t>
            </w:r>
            <w:r w:rsidRPr="00BE2A14">
              <w:rPr>
                <w:rFonts w:eastAsia="Times New Roman" w:cs="Times New Roman"/>
                <w:sz w:val="24"/>
                <w:szCs w:val="24"/>
              </w:rPr>
              <w:t>below</w:t>
            </w:r>
          </w:p>
        </w:tc>
      </w:tr>
      <w:tr w:rsidR="007F29FE" w:rsidRPr="00BE2A14" w14:paraId="14FC0A0A"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050095"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5EF448CA" w14:textId="77777777" w:rsidR="007F29FE" w:rsidRPr="00BE2A14" w:rsidRDefault="007F29FE" w:rsidP="007F29FE">
            <w:pPr>
              <w:numPr>
                <w:ilvl w:val="0"/>
                <w:numId w:val="1"/>
              </w:numPr>
              <w:spacing w:before="60" w:after="60" w:line="240" w:lineRule="auto"/>
              <w:rPr>
                <w:rFonts w:eastAsia="Times New Roman" w:cs="Times New Roman"/>
                <w:sz w:val="24"/>
                <w:szCs w:val="24"/>
              </w:rPr>
            </w:pPr>
            <w:r w:rsidRPr="00BE2A14">
              <w:rPr>
                <w:rFonts w:eastAsia="Times New Roman" w:cs="Times New Roman"/>
                <w:sz w:val="24"/>
                <w:szCs w:val="24"/>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14:paraId="5C996677" w14:textId="77777777" w:rsidR="007F29FE" w:rsidRPr="00BE2A14" w:rsidRDefault="007F29FE" w:rsidP="007F29FE">
            <w:pPr>
              <w:spacing w:after="0" w:line="240" w:lineRule="auto"/>
              <w:jc w:val="center"/>
              <w:rPr>
                <w:rFonts w:eastAsia="Times New Roman" w:cs="Times New Roman"/>
                <w:sz w:val="24"/>
                <w:szCs w:val="24"/>
              </w:rPr>
            </w:pPr>
            <w:r w:rsidRPr="00BE2A14">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03FCD174" w14:textId="77777777" w:rsidR="007F29FE" w:rsidRPr="00BE2A14" w:rsidRDefault="007F29FE" w:rsidP="007F29FE">
            <w:pPr>
              <w:spacing w:after="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H</w:t>
            </w:r>
            <w:r w:rsidRPr="00BE2A14">
              <w:rPr>
                <w:rFonts w:eastAsia="Times New Roman" w:cs="Times New Roman"/>
                <w:sz w:val="24"/>
                <w:szCs w:val="24"/>
              </w:rPr>
              <w:t xml:space="preserve"> below</w:t>
            </w:r>
          </w:p>
        </w:tc>
      </w:tr>
      <w:tr w:rsidR="007F29FE" w:rsidRPr="00BE2A14" w14:paraId="4186492A" w14:textId="77777777" w:rsidTr="007F29FE">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19CC45" w14:textId="77777777" w:rsidR="007F29FE" w:rsidRPr="00BE2A14" w:rsidRDefault="007F29FE" w:rsidP="007F29FE">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0CBE341C" w14:textId="77777777" w:rsidR="007F29FE" w:rsidRPr="00BE2A14" w:rsidRDefault="007F29FE" w:rsidP="007F29FE">
            <w:pPr>
              <w:numPr>
                <w:ilvl w:val="0"/>
                <w:numId w:val="1"/>
              </w:numPr>
              <w:spacing w:before="60" w:after="60" w:line="240" w:lineRule="auto"/>
              <w:ind w:hanging="365"/>
              <w:rPr>
                <w:rFonts w:eastAsia="Times New Roman" w:cs="Times New Roman"/>
                <w:sz w:val="24"/>
                <w:szCs w:val="24"/>
              </w:rPr>
            </w:pPr>
            <w:r w:rsidRPr="00BE2A14">
              <w:rPr>
                <w:rFonts w:eastAsia="Times New Roman" w:cs="Times New Roman"/>
                <w:sz w:val="24"/>
                <w:szCs w:val="24"/>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14:paraId="77E1BCC2" w14:textId="77777777" w:rsidR="007F29FE" w:rsidRPr="00BE2A14" w:rsidRDefault="007F29FE" w:rsidP="007F29FE">
            <w:pPr>
              <w:spacing w:after="0" w:line="240" w:lineRule="auto"/>
              <w:jc w:val="center"/>
              <w:rPr>
                <w:rFonts w:eastAsia="Times New Roman" w:cs="Times New Roman"/>
                <w:sz w:val="24"/>
                <w:szCs w:val="24"/>
              </w:rPr>
            </w:pPr>
            <w:r w:rsidRPr="00BE2A14">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2A134D39" w14:textId="77777777" w:rsidR="007F29FE" w:rsidRPr="00BE2A14" w:rsidRDefault="007F29FE" w:rsidP="007F29FE">
            <w:pPr>
              <w:spacing w:after="0" w:line="240" w:lineRule="auto"/>
              <w:jc w:val="center"/>
              <w:rPr>
                <w:rFonts w:eastAsia="Times New Roman" w:cs="Times New Roman"/>
                <w:sz w:val="24"/>
                <w:szCs w:val="24"/>
              </w:rPr>
            </w:pPr>
            <w:r w:rsidRPr="00BE2A14">
              <w:rPr>
                <w:rFonts w:eastAsia="Times New Roman" w:cs="Times New Roman"/>
                <w:sz w:val="24"/>
                <w:szCs w:val="24"/>
              </w:rPr>
              <w:t xml:space="preserve">If “Yes”, See Section </w:t>
            </w:r>
            <w:r w:rsidRPr="00BE2A14">
              <w:rPr>
                <w:rFonts w:eastAsia="Times New Roman" w:cs="Times New Roman"/>
                <w:b/>
                <w:sz w:val="24"/>
                <w:szCs w:val="24"/>
              </w:rPr>
              <w:t>I</w:t>
            </w:r>
            <w:r w:rsidRPr="00BE2A14">
              <w:rPr>
                <w:rFonts w:eastAsia="Times New Roman" w:cs="Times New Roman"/>
                <w:sz w:val="24"/>
                <w:szCs w:val="24"/>
              </w:rPr>
              <w:t xml:space="preserve"> below</w:t>
            </w:r>
          </w:p>
        </w:tc>
      </w:tr>
    </w:tbl>
    <w:p w14:paraId="57B1B8B5" w14:textId="77777777" w:rsidR="007F29FE" w:rsidRPr="00BE2A14" w:rsidRDefault="007F29FE" w:rsidP="007F29FE">
      <w:pPr>
        <w:pBdr>
          <w:bottom w:val="single" w:sz="24" w:space="1" w:color="0000FF"/>
        </w:pBdr>
        <w:spacing w:before="240" w:after="240" w:line="240" w:lineRule="auto"/>
        <w:jc w:val="both"/>
        <w:rPr>
          <w:rFonts w:eastAsia="Times New Roman" w:cs="Times New Roman"/>
          <w:b/>
          <w:caps/>
          <w:sz w:val="24"/>
          <w:szCs w:val="24"/>
        </w:rPr>
      </w:pPr>
      <w:r w:rsidRPr="00BE2A14">
        <w:rPr>
          <w:rFonts w:eastAsia="Times New Roman" w:cs="Times New Roman"/>
          <w:b/>
          <w:sz w:val="24"/>
          <w:szCs w:val="24"/>
        </w:rPr>
        <w:br w:type="page"/>
      </w:r>
      <w:r w:rsidRPr="00BE2A14">
        <w:rPr>
          <w:rFonts w:eastAsia="Times New Roman" w:cs="Times New Roman"/>
          <w:b/>
          <w:sz w:val="24"/>
          <w:szCs w:val="24"/>
        </w:rPr>
        <w:lastRenderedPageBreak/>
        <w:t xml:space="preserve">PART C: </w:t>
      </w:r>
      <w:r w:rsidRPr="00BE2A14">
        <w:rPr>
          <w:rFonts w:eastAsia="Times New Roman" w:cs="Times New Roman"/>
          <w:b/>
          <w:caps/>
          <w:sz w:val="24"/>
          <w:szCs w:val="24"/>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2"/>
        <w:gridCol w:w="2051"/>
        <w:gridCol w:w="11417"/>
      </w:tblGrid>
      <w:tr w:rsidR="002B47E8" w:rsidRPr="00BE2A14" w14:paraId="67F4490F" w14:textId="77777777" w:rsidTr="007C391F">
        <w:tc>
          <w:tcPr>
            <w:tcW w:w="686" w:type="pct"/>
            <w:tcBorders>
              <w:top w:val="single" w:sz="4" w:space="0" w:color="auto"/>
              <w:left w:val="single" w:sz="4" w:space="0" w:color="auto"/>
              <w:bottom w:val="single" w:sz="4" w:space="0" w:color="auto"/>
              <w:right w:val="single" w:sz="4" w:space="0" w:color="auto"/>
            </w:tcBorders>
            <w:shd w:val="clear" w:color="auto" w:fill="E6E6E6"/>
            <w:hideMark/>
          </w:tcPr>
          <w:p w14:paraId="5807D989" w14:textId="77777777" w:rsidR="002B47E8" w:rsidRPr="00BE2A14" w:rsidRDefault="002B47E8" w:rsidP="007C391F">
            <w:pPr>
              <w:spacing w:before="120" w:after="120" w:line="240" w:lineRule="auto"/>
              <w:jc w:val="center"/>
              <w:rPr>
                <w:rFonts w:eastAsia="Times New Roman" w:cs="Times New Roman"/>
                <w:b/>
                <w:sz w:val="24"/>
                <w:szCs w:val="24"/>
              </w:rPr>
            </w:pPr>
            <w:r w:rsidRPr="00BE2A14">
              <w:rPr>
                <w:rFonts w:eastAsia="Times New Roman" w:cs="Times New Roman"/>
                <w:b/>
                <w:sz w:val="24"/>
                <w:szCs w:val="24"/>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14:paraId="4031382F" w14:textId="77777777" w:rsidR="002B47E8" w:rsidRPr="00BE2A14" w:rsidRDefault="002B47E8" w:rsidP="007C391F">
            <w:pPr>
              <w:spacing w:before="120" w:after="120" w:line="240" w:lineRule="auto"/>
              <w:jc w:val="center"/>
              <w:rPr>
                <w:rFonts w:eastAsia="Times New Roman" w:cs="Times New Roman"/>
                <w:b/>
                <w:sz w:val="24"/>
                <w:szCs w:val="24"/>
              </w:rPr>
            </w:pPr>
            <w:r w:rsidRPr="00BE2A14">
              <w:rPr>
                <w:rFonts w:eastAsia="Times New Roman" w:cs="Times New Roman"/>
                <w:b/>
                <w:sz w:val="24"/>
                <w:szCs w:val="24"/>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14:paraId="3B452DA1" w14:textId="77777777" w:rsidR="002B47E8" w:rsidRPr="00BE2A14" w:rsidRDefault="002B47E8" w:rsidP="007C391F">
            <w:pPr>
              <w:spacing w:before="120" w:after="120" w:line="240" w:lineRule="auto"/>
              <w:jc w:val="center"/>
              <w:rPr>
                <w:rFonts w:eastAsia="Times New Roman" w:cs="Times New Roman"/>
                <w:b/>
                <w:sz w:val="24"/>
                <w:szCs w:val="24"/>
              </w:rPr>
            </w:pPr>
            <w:r w:rsidRPr="00BE2A14">
              <w:rPr>
                <w:rFonts w:eastAsia="Times New Roman" w:cs="Times New Roman"/>
                <w:b/>
                <w:sz w:val="24"/>
                <w:szCs w:val="24"/>
              </w:rPr>
              <w:t xml:space="preserve">MITIGATION MEASURES </w:t>
            </w:r>
          </w:p>
        </w:tc>
      </w:tr>
      <w:tr w:rsidR="002B47E8" w:rsidRPr="00BE2A14" w14:paraId="18E07790" w14:textId="77777777" w:rsidTr="007C391F">
        <w:trPr>
          <w:trHeight w:val="2159"/>
        </w:trPr>
        <w:tc>
          <w:tcPr>
            <w:tcW w:w="686" w:type="pct"/>
            <w:tcBorders>
              <w:top w:val="single" w:sz="4" w:space="0" w:color="auto"/>
              <w:left w:val="single" w:sz="4" w:space="0" w:color="auto"/>
              <w:bottom w:val="single" w:sz="4" w:space="0" w:color="auto"/>
              <w:right w:val="single" w:sz="4" w:space="0" w:color="auto"/>
            </w:tcBorders>
            <w:hideMark/>
          </w:tcPr>
          <w:p w14:paraId="21A3C0E8"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0. General Conditions</w:t>
            </w:r>
          </w:p>
        </w:tc>
        <w:tc>
          <w:tcPr>
            <w:tcW w:w="657" w:type="pct"/>
            <w:tcBorders>
              <w:top w:val="single" w:sz="4" w:space="0" w:color="auto"/>
              <w:left w:val="single" w:sz="4" w:space="0" w:color="auto"/>
              <w:bottom w:val="single" w:sz="4" w:space="0" w:color="auto"/>
              <w:right w:val="single" w:sz="4" w:space="0" w:color="auto"/>
            </w:tcBorders>
            <w:hideMark/>
          </w:tcPr>
          <w:p w14:paraId="222C52CF"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14:paraId="19719077" w14:textId="77777777" w:rsidR="002B47E8" w:rsidRPr="00BE2A14" w:rsidRDefault="002B47E8" w:rsidP="007C391F">
            <w:pPr>
              <w:numPr>
                <w:ilvl w:val="0"/>
                <w:numId w:val="2"/>
              </w:numPr>
              <w:tabs>
                <w:tab w:val="num" w:pos="252"/>
              </w:tabs>
              <w:spacing w:after="0" w:line="240" w:lineRule="auto"/>
              <w:rPr>
                <w:rFonts w:eastAsia="Times New Roman" w:cs="Times New Roman"/>
                <w:sz w:val="24"/>
                <w:szCs w:val="24"/>
              </w:rPr>
            </w:pPr>
            <w:r w:rsidRPr="00BE2A14">
              <w:rPr>
                <w:rFonts w:eastAsia="Times New Roman" w:cs="Times New Roman"/>
                <w:sz w:val="24"/>
                <w:szCs w:val="24"/>
              </w:rPr>
              <w:t xml:space="preserve"> The local construction and environment inspectorates and communities are notified of upcoming activities</w:t>
            </w:r>
          </w:p>
          <w:p w14:paraId="34BFE0B9" w14:textId="77777777" w:rsidR="002B47E8" w:rsidRPr="00BE2A14" w:rsidRDefault="002B47E8" w:rsidP="007C391F">
            <w:pPr>
              <w:numPr>
                <w:ilvl w:val="0"/>
                <w:numId w:val="2"/>
              </w:numPr>
              <w:tabs>
                <w:tab w:val="num" w:pos="252"/>
              </w:tabs>
              <w:spacing w:after="0" w:line="240" w:lineRule="auto"/>
              <w:rPr>
                <w:rFonts w:eastAsia="Times New Roman" w:cs="Times New Roman"/>
                <w:sz w:val="24"/>
                <w:szCs w:val="24"/>
              </w:rPr>
            </w:pPr>
            <w:r w:rsidRPr="00BE2A14">
              <w:rPr>
                <w:rFonts w:eastAsia="Times New Roman" w:cs="Times New Roman"/>
                <w:sz w:val="24"/>
                <w:szCs w:val="24"/>
              </w:rPr>
              <w:t xml:space="preserve">  The public is notified of the works through appropriate notification in the media and/or at publicly accessible sites (including the site of the works)</w:t>
            </w:r>
          </w:p>
          <w:p w14:paraId="401CFB97" w14:textId="77777777" w:rsidR="002B47E8" w:rsidRPr="00BE2A14" w:rsidRDefault="002B47E8" w:rsidP="007C391F">
            <w:pPr>
              <w:numPr>
                <w:ilvl w:val="0"/>
                <w:numId w:val="2"/>
              </w:numPr>
              <w:tabs>
                <w:tab w:val="num" w:pos="252"/>
              </w:tabs>
              <w:spacing w:after="0" w:line="240" w:lineRule="auto"/>
              <w:rPr>
                <w:rFonts w:eastAsia="Times New Roman" w:cs="Times New Roman"/>
                <w:sz w:val="24"/>
                <w:szCs w:val="24"/>
              </w:rPr>
            </w:pPr>
            <w:r w:rsidRPr="00BE2A14">
              <w:rPr>
                <w:rFonts w:eastAsia="Times New Roman" w:cs="Times New Roman"/>
                <w:sz w:val="24"/>
                <w:szCs w:val="24"/>
              </w:rPr>
              <w:t xml:space="preserve"> All legally required permits are acquired for construction and/or rehabilitation</w:t>
            </w:r>
          </w:p>
          <w:p w14:paraId="32EC964A" w14:textId="77777777" w:rsidR="002B47E8" w:rsidRPr="00BE2A14" w:rsidRDefault="002B47E8" w:rsidP="007C391F">
            <w:pPr>
              <w:numPr>
                <w:ilvl w:val="0"/>
                <w:numId w:val="2"/>
              </w:numPr>
              <w:tabs>
                <w:tab w:val="num" w:pos="252"/>
              </w:tabs>
              <w:spacing w:after="0" w:line="240" w:lineRule="auto"/>
              <w:rPr>
                <w:rFonts w:eastAsia="Times New Roman" w:cs="Times New Roman"/>
                <w:sz w:val="24"/>
                <w:szCs w:val="24"/>
              </w:rPr>
            </w:pPr>
            <w:r w:rsidRPr="00BE2A14">
              <w:rPr>
                <w:rFonts w:eastAsia="Times New Roman" w:cs="Times New Roman"/>
                <w:sz w:val="24"/>
                <w:szCs w:val="24"/>
              </w:rPr>
              <w:t xml:space="preserve"> The Contractor formally agrees that all work will be carried out in a safe and disciplined manner designed to minimize impacts on neighboring residents and environment.</w:t>
            </w:r>
          </w:p>
          <w:p w14:paraId="394E64D5" w14:textId="77777777" w:rsidR="002B47E8" w:rsidRPr="00BE2A14" w:rsidRDefault="002B47E8" w:rsidP="007C391F">
            <w:pPr>
              <w:numPr>
                <w:ilvl w:val="0"/>
                <w:numId w:val="2"/>
              </w:numPr>
              <w:tabs>
                <w:tab w:val="num" w:pos="252"/>
              </w:tabs>
              <w:spacing w:after="0" w:line="240" w:lineRule="auto"/>
              <w:rPr>
                <w:rFonts w:eastAsia="Times New Roman" w:cs="Times New Roman"/>
                <w:sz w:val="24"/>
                <w:szCs w:val="24"/>
              </w:rPr>
            </w:pPr>
            <w:r w:rsidRPr="00BE2A14">
              <w:rPr>
                <w:rFonts w:eastAsia="Times New Roman" w:cs="Times New Roman"/>
                <w:sz w:val="24"/>
                <w:szCs w:val="24"/>
              </w:rPr>
              <w:t xml:space="preserve"> Workers’ personal protection equipment complies with international good practice (always hardhats, as needed masks and safety glasses, harnesses and safety boots)</w:t>
            </w:r>
          </w:p>
          <w:p w14:paraId="0F7F11F4" w14:textId="77777777" w:rsidR="002B47E8" w:rsidRPr="00BE2A14" w:rsidRDefault="002B47E8" w:rsidP="007C391F">
            <w:pPr>
              <w:numPr>
                <w:ilvl w:val="0"/>
                <w:numId w:val="2"/>
              </w:numPr>
              <w:tabs>
                <w:tab w:val="num" w:pos="252"/>
              </w:tabs>
              <w:spacing w:after="0" w:line="240" w:lineRule="auto"/>
              <w:rPr>
                <w:rFonts w:eastAsia="Times New Roman" w:cs="Times New Roman"/>
                <w:sz w:val="24"/>
                <w:szCs w:val="24"/>
              </w:rPr>
            </w:pPr>
            <w:r w:rsidRPr="00BE2A14">
              <w:rPr>
                <w:rFonts w:eastAsia="Times New Roman" w:cs="Times New Roman"/>
                <w:sz w:val="24"/>
                <w:szCs w:val="24"/>
              </w:rPr>
              <w:t xml:space="preserve"> Appropriate signposting of the sites informs workers of key rules and regulations to follow.</w:t>
            </w:r>
          </w:p>
        </w:tc>
      </w:tr>
      <w:tr w:rsidR="002B47E8" w:rsidRPr="00BE2A14" w14:paraId="42298592" w14:textId="77777777" w:rsidTr="007C391F">
        <w:trPr>
          <w:trHeight w:val="1016"/>
        </w:trPr>
        <w:tc>
          <w:tcPr>
            <w:tcW w:w="686" w:type="pct"/>
            <w:vMerge w:val="restart"/>
            <w:tcBorders>
              <w:top w:val="single" w:sz="4" w:space="0" w:color="auto"/>
              <w:left w:val="single" w:sz="4" w:space="0" w:color="auto"/>
              <w:right w:val="single" w:sz="4" w:space="0" w:color="auto"/>
            </w:tcBorders>
            <w:hideMark/>
          </w:tcPr>
          <w:p w14:paraId="76579272"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A.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14:paraId="189A1607"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14:paraId="6A4BD2B2" w14:textId="77777777" w:rsidR="002B47E8" w:rsidRPr="00BE2A14" w:rsidRDefault="002B47E8" w:rsidP="007C391F">
            <w:pPr>
              <w:numPr>
                <w:ilvl w:val="0"/>
                <w:numId w:val="3"/>
              </w:numPr>
              <w:spacing w:after="0" w:line="240" w:lineRule="auto"/>
              <w:rPr>
                <w:rFonts w:eastAsia="Times New Roman" w:cs="Times New Roman"/>
                <w:sz w:val="24"/>
                <w:szCs w:val="24"/>
              </w:rPr>
            </w:pPr>
            <w:r w:rsidRPr="00BE2A14">
              <w:rPr>
                <w:rFonts w:eastAsia="Times New Roman" w:cs="Times New Roman"/>
                <w:sz w:val="24"/>
                <w:szCs w:val="24"/>
              </w:rPr>
              <w:t>During earth works, dust is suppressed by ongoing water spraying and/or installing dust screen enclosures at site.</w:t>
            </w:r>
          </w:p>
          <w:p w14:paraId="79DEF3CB" w14:textId="77777777" w:rsidR="002B47E8" w:rsidRPr="00BE2A14" w:rsidRDefault="002B47E8" w:rsidP="007C391F">
            <w:pPr>
              <w:numPr>
                <w:ilvl w:val="0"/>
                <w:numId w:val="3"/>
              </w:numPr>
              <w:spacing w:after="0" w:line="240" w:lineRule="auto"/>
              <w:rPr>
                <w:rFonts w:eastAsia="Times New Roman" w:cs="Times New Roman"/>
                <w:sz w:val="24"/>
                <w:szCs w:val="24"/>
              </w:rPr>
            </w:pPr>
            <w:r w:rsidRPr="00BE2A14">
              <w:rPr>
                <w:rFonts w:eastAsia="Times New Roman" w:cs="Times New Roman"/>
                <w:sz w:val="24"/>
                <w:szCs w:val="24"/>
              </w:rPr>
              <w:t>The surrounding environment (sidewalks, roads) is kept free of debris to minimize dust.</w:t>
            </w:r>
          </w:p>
          <w:p w14:paraId="793B999F" w14:textId="77777777" w:rsidR="002B47E8" w:rsidRPr="00BE2A14" w:rsidRDefault="002B47E8" w:rsidP="007C391F">
            <w:pPr>
              <w:numPr>
                <w:ilvl w:val="0"/>
                <w:numId w:val="3"/>
              </w:numPr>
              <w:spacing w:after="0" w:line="240" w:lineRule="auto"/>
              <w:rPr>
                <w:rFonts w:eastAsia="Times New Roman" w:cs="Times New Roman"/>
                <w:sz w:val="24"/>
                <w:szCs w:val="24"/>
              </w:rPr>
            </w:pPr>
            <w:r w:rsidRPr="00BE2A14">
              <w:rPr>
                <w:rFonts w:eastAsia="Times New Roman" w:cs="Times New Roman"/>
                <w:sz w:val="24"/>
                <w:szCs w:val="24"/>
              </w:rPr>
              <w:t>There is no open burning of construction / waste material at the site.</w:t>
            </w:r>
          </w:p>
          <w:p w14:paraId="7E8151BC" w14:textId="77777777" w:rsidR="002B47E8" w:rsidRPr="00BE2A14" w:rsidRDefault="002B47E8" w:rsidP="007C391F">
            <w:pPr>
              <w:numPr>
                <w:ilvl w:val="0"/>
                <w:numId w:val="3"/>
              </w:numPr>
              <w:spacing w:after="0" w:line="240" w:lineRule="auto"/>
              <w:rPr>
                <w:rFonts w:eastAsia="Times New Roman" w:cs="Times New Roman"/>
                <w:sz w:val="24"/>
                <w:szCs w:val="24"/>
              </w:rPr>
            </w:pPr>
            <w:r w:rsidRPr="00BE2A14">
              <w:rPr>
                <w:rFonts w:eastAsia="Times New Roman" w:cs="Times New Roman"/>
                <w:sz w:val="24"/>
                <w:szCs w:val="24"/>
              </w:rPr>
              <w:t xml:space="preserve">There is no excessive idling of construction vehicles at sites. </w:t>
            </w:r>
          </w:p>
        </w:tc>
      </w:tr>
      <w:tr w:rsidR="002B47E8" w:rsidRPr="00BE2A14" w14:paraId="4BFB42A1" w14:textId="77777777" w:rsidTr="007C391F">
        <w:trPr>
          <w:trHeight w:val="800"/>
        </w:trPr>
        <w:tc>
          <w:tcPr>
            <w:tcW w:w="0" w:type="auto"/>
            <w:vMerge/>
            <w:tcBorders>
              <w:left w:val="single" w:sz="4" w:space="0" w:color="auto"/>
              <w:right w:val="single" w:sz="4" w:space="0" w:color="auto"/>
            </w:tcBorders>
            <w:vAlign w:val="center"/>
            <w:hideMark/>
          </w:tcPr>
          <w:p w14:paraId="4DF5F7A6" w14:textId="77777777" w:rsidR="002B47E8" w:rsidRPr="00BE2A14" w:rsidRDefault="002B47E8" w:rsidP="007C391F">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702A6B53"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Noise</w:t>
            </w:r>
          </w:p>
        </w:tc>
        <w:tc>
          <w:tcPr>
            <w:tcW w:w="3657" w:type="pct"/>
            <w:tcBorders>
              <w:top w:val="single" w:sz="4" w:space="0" w:color="auto"/>
              <w:left w:val="single" w:sz="4" w:space="0" w:color="auto"/>
              <w:bottom w:val="single" w:sz="4" w:space="0" w:color="auto"/>
              <w:right w:val="single" w:sz="4" w:space="0" w:color="auto"/>
            </w:tcBorders>
            <w:hideMark/>
          </w:tcPr>
          <w:p w14:paraId="26644F0F" w14:textId="77777777" w:rsidR="002B47E8" w:rsidRPr="00BE2A14" w:rsidRDefault="002B47E8" w:rsidP="007C391F">
            <w:pPr>
              <w:numPr>
                <w:ilvl w:val="0"/>
                <w:numId w:val="4"/>
              </w:numPr>
              <w:spacing w:after="0" w:line="240" w:lineRule="auto"/>
              <w:rPr>
                <w:rFonts w:eastAsia="Times New Roman" w:cs="Times New Roman"/>
                <w:sz w:val="24"/>
                <w:szCs w:val="24"/>
              </w:rPr>
            </w:pPr>
            <w:r w:rsidRPr="00BE2A14">
              <w:rPr>
                <w:rFonts w:eastAsia="Times New Roman" w:cs="Times New Roman"/>
                <w:sz w:val="24"/>
                <w:szCs w:val="24"/>
              </w:rPr>
              <w:t>Construction noise is limited to restricted times agreed to in the permit.</w:t>
            </w:r>
          </w:p>
          <w:p w14:paraId="7139A852" w14:textId="77777777" w:rsidR="002B47E8" w:rsidRPr="00BE2A14" w:rsidRDefault="002B47E8" w:rsidP="007C391F">
            <w:pPr>
              <w:numPr>
                <w:ilvl w:val="0"/>
                <w:numId w:val="4"/>
              </w:numPr>
              <w:spacing w:after="0" w:line="240" w:lineRule="auto"/>
              <w:rPr>
                <w:rFonts w:eastAsia="Times New Roman" w:cs="Times New Roman"/>
                <w:sz w:val="24"/>
                <w:szCs w:val="24"/>
              </w:rPr>
            </w:pPr>
            <w:r w:rsidRPr="00BE2A14">
              <w:rPr>
                <w:rFonts w:eastAsia="Times New Roman" w:cs="Times New Roman"/>
                <w:sz w:val="24"/>
                <w:szCs w:val="24"/>
              </w:rPr>
              <w:t>During operations, the engine covers of generators, air compressors and other powered mechanical equipment are closed, and equipment placed as far away from residential areas as possible.</w:t>
            </w:r>
          </w:p>
        </w:tc>
      </w:tr>
      <w:tr w:rsidR="002B47E8" w:rsidRPr="00BE2A14" w14:paraId="12F74C49" w14:textId="77777777" w:rsidTr="007C391F">
        <w:trPr>
          <w:trHeight w:val="548"/>
        </w:trPr>
        <w:tc>
          <w:tcPr>
            <w:tcW w:w="0" w:type="auto"/>
            <w:vMerge/>
            <w:tcBorders>
              <w:left w:val="single" w:sz="4" w:space="0" w:color="auto"/>
              <w:right w:val="single" w:sz="4" w:space="0" w:color="auto"/>
            </w:tcBorders>
            <w:vAlign w:val="center"/>
            <w:hideMark/>
          </w:tcPr>
          <w:p w14:paraId="0138099C" w14:textId="77777777" w:rsidR="002B47E8" w:rsidRPr="00BE2A14" w:rsidRDefault="002B47E8" w:rsidP="007C391F">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5DD56775"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Water Quality</w:t>
            </w:r>
          </w:p>
        </w:tc>
        <w:tc>
          <w:tcPr>
            <w:tcW w:w="3657" w:type="pct"/>
            <w:tcBorders>
              <w:top w:val="single" w:sz="4" w:space="0" w:color="auto"/>
              <w:left w:val="single" w:sz="4" w:space="0" w:color="auto"/>
              <w:bottom w:val="single" w:sz="4" w:space="0" w:color="auto"/>
              <w:right w:val="single" w:sz="4" w:space="0" w:color="auto"/>
            </w:tcBorders>
            <w:hideMark/>
          </w:tcPr>
          <w:p w14:paraId="5EEEDFC6" w14:textId="77777777" w:rsidR="002B47E8" w:rsidRPr="00BE2A14" w:rsidRDefault="002B47E8" w:rsidP="007C391F">
            <w:pPr>
              <w:numPr>
                <w:ilvl w:val="0"/>
                <w:numId w:val="5"/>
              </w:numPr>
              <w:spacing w:after="0" w:line="240" w:lineRule="auto"/>
              <w:rPr>
                <w:rFonts w:eastAsia="Times New Roman" w:cs="Times New Roman"/>
                <w:sz w:val="24"/>
                <w:szCs w:val="24"/>
              </w:rPr>
            </w:pPr>
            <w:r w:rsidRPr="00BE2A14">
              <w:rPr>
                <w:rFonts w:eastAsia="Times New Roman" w:cs="Times New Roman"/>
                <w:sz w:val="24"/>
                <w:szCs w:val="24"/>
              </w:rPr>
              <w:t>Appropriate erosion and sediment control measures are applied such as e.g. hay bales and / or silt fences to prevent sediment from moving off site and causing excessive turbidity in nearby streams and rivers.</w:t>
            </w:r>
          </w:p>
          <w:p w14:paraId="0D0BA64B" w14:textId="77777777" w:rsidR="002B47E8" w:rsidRPr="00BE2A14" w:rsidRDefault="002B47E8" w:rsidP="007C391F">
            <w:pPr>
              <w:numPr>
                <w:ilvl w:val="0"/>
                <w:numId w:val="5"/>
              </w:numPr>
              <w:spacing w:after="0" w:line="240" w:lineRule="auto"/>
              <w:rPr>
                <w:rFonts w:eastAsia="Times New Roman" w:cs="Times New Roman"/>
                <w:sz w:val="24"/>
                <w:szCs w:val="24"/>
              </w:rPr>
            </w:pPr>
            <w:r w:rsidRPr="00BE2A14">
              <w:rPr>
                <w:rFonts w:eastAsia="Times New Roman" w:cs="Times New Roman"/>
                <w:sz w:val="24"/>
                <w:szCs w:val="24"/>
              </w:rPr>
              <w:t xml:space="preserve">Rainwater is removed from the construction site using a rainwater drainage system. </w:t>
            </w:r>
          </w:p>
        </w:tc>
      </w:tr>
      <w:tr w:rsidR="002B47E8" w:rsidRPr="00BE2A14" w14:paraId="4428ACAA" w14:textId="77777777" w:rsidTr="007C391F">
        <w:trPr>
          <w:trHeight w:val="1511"/>
        </w:trPr>
        <w:tc>
          <w:tcPr>
            <w:tcW w:w="0" w:type="auto"/>
            <w:vMerge/>
            <w:tcBorders>
              <w:left w:val="single" w:sz="4" w:space="0" w:color="auto"/>
              <w:right w:val="single" w:sz="4" w:space="0" w:color="auto"/>
            </w:tcBorders>
            <w:vAlign w:val="center"/>
            <w:hideMark/>
          </w:tcPr>
          <w:p w14:paraId="34365979" w14:textId="77777777" w:rsidR="002B47E8" w:rsidRPr="00BE2A14" w:rsidRDefault="002B47E8" w:rsidP="007C391F">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24133F57"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Waste Management</w:t>
            </w:r>
          </w:p>
        </w:tc>
        <w:tc>
          <w:tcPr>
            <w:tcW w:w="3657" w:type="pct"/>
            <w:tcBorders>
              <w:top w:val="single" w:sz="4" w:space="0" w:color="auto"/>
              <w:left w:val="single" w:sz="4" w:space="0" w:color="auto"/>
              <w:bottom w:val="single" w:sz="4" w:space="0" w:color="auto"/>
              <w:right w:val="single" w:sz="4" w:space="0" w:color="auto"/>
            </w:tcBorders>
            <w:hideMark/>
          </w:tcPr>
          <w:p w14:paraId="1171B1EB" w14:textId="77777777" w:rsidR="002B47E8" w:rsidRPr="00BE2A14" w:rsidRDefault="002B47E8" w:rsidP="007C391F">
            <w:pPr>
              <w:numPr>
                <w:ilvl w:val="0"/>
                <w:numId w:val="6"/>
              </w:numPr>
              <w:spacing w:after="0" w:line="240" w:lineRule="auto"/>
              <w:rPr>
                <w:rFonts w:eastAsia="Times New Roman" w:cs="Times New Roman"/>
                <w:sz w:val="24"/>
                <w:szCs w:val="24"/>
              </w:rPr>
            </w:pPr>
            <w:r w:rsidRPr="00BE2A14">
              <w:rPr>
                <w:rFonts w:eastAsia="Times New Roman" w:cs="Times New Roman"/>
                <w:sz w:val="24"/>
                <w:szCs w:val="24"/>
              </w:rPr>
              <w:t>Waste collection and disposal pathways and sites are identified for all major waste types expected from demolition and construction activities.</w:t>
            </w:r>
          </w:p>
          <w:p w14:paraId="51C33885" w14:textId="77777777" w:rsidR="002B47E8" w:rsidRPr="00BE2A14" w:rsidRDefault="002B47E8" w:rsidP="007C391F">
            <w:pPr>
              <w:numPr>
                <w:ilvl w:val="0"/>
                <w:numId w:val="6"/>
              </w:numPr>
              <w:spacing w:after="0" w:line="240" w:lineRule="auto"/>
              <w:rPr>
                <w:rFonts w:eastAsia="Times New Roman" w:cs="Times New Roman"/>
                <w:sz w:val="24"/>
                <w:szCs w:val="24"/>
              </w:rPr>
            </w:pPr>
            <w:r w:rsidRPr="00BE2A14">
              <w:rPr>
                <w:rFonts w:eastAsia="Times New Roman" w:cs="Times New Roman"/>
                <w:sz w:val="24"/>
                <w:szCs w:val="24"/>
              </w:rPr>
              <w:t>Mineral construction and demolition wastes are separated from general refuse, organic, liquid and chemical wastes by on-site sorting and stored in appropriate containers.</w:t>
            </w:r>
          </w:p>
          <w:p w14:paraId="495C3057" w14:textId="77777777" w:rsidR="002B47E8" w:rsidRPr="00BE2A14" w:rsidRDefault="002B47E8" w:rsidP="007C391F">
            <w:pPr>
              <w:numPr>
                <w:ilvl w:val="0"/>
                <w:numId w:val="6"/>
              </w:numPr>
              <w:spacing w:after="0" w:line="240" w:lineRule="auto"/>
              <w:rPr>
                <w:rFonts w:eastAsia="Times New Roman" w:cs="Times New Roman"/>
                <w:sz w:val="24"/>
                <w:szCs w:val="24"/>
              </w:rPr>
            </w:pPr>
            <w:r w:rsidRPr="00BE2A14">
              <w:rPr>
                <w:rFonts w:eastAsia="Times New Roman" w:cs="Times New Roman"/>
                <w:sz w:val="24"/>
                <w:szCs w:val="24"/>
              </w:rPr>
              <w:t>Construction waste is being collected and disposed properly by licensed collectors.</w:t>
            </w:r>
          </w:p>
          <w:p w14:paraId="70B75444" w14:textId="77777777" w:rsidR="002B47E8" w:rsidRPr="00BE2A14" w:rsidRDefault="002B47E8" w:rsidP="007C391F">
            <w:pPr>
              <w:numPr>
                <w:ilvl w:val="0"/>
                <w:numId w:val="6"/>
              </w:numPr>
              <w:spacing w:after="0" w:line="240" w:lineRule="auto"/>
              <w:rPr>
                <w:rFonts w:eastAsia="Times New Roman" w:cs="Times New Roman"/>
                <w:sz w:val="24"/>
                <w:szCs w:val="24"/>
              </w:rPr>
            </w:pPr>
            <w:r w:rsidRPr="00BE2A14">
              <w:rPr>
                <w:rFonts w:eastAsia="Times New Roman" w:cs="Times New Roman"/>
                <w:sz w:val="24"/>
                <w:szCs w:val="24"/>
              </w:rPr>
              <w:t>Whenever feasible, appropriate and viable materials (except asbestos) are reused or recycled.</w:t>
            </w:r>
          </w:p>
        </w:tc>
      </w:tr>
      <w:tr w:rsidR="002B47E8" w:rsidRPr="00BE2A14" w14:paraId="7A8D2232" w14:textId="77777777" w:rsidTr="007C391F">
        <w:trPr>
          <w:trHeight w:val="530"/>
        </w:trPr>
        <w:tc>
          <w:tcPr>
            <w:tcW w:w="0" w:type="auto"/>
            <w:vMerge/>
            <w:tcBorders>
              <w:left w:val="single" w:sz="4" w:space="0" w:color="auto"/>
              <w:bottom w:val="single" w:sz="4" w:space="0" w:color="auto"/>
              <w:right w:val="single" w:sz="4" w:space="0" w:color="auto"/>
            </w:tcBorders>
            <w:vAlign w:val="center"/>
          </w:tcPr>
          <w:p w14:paraId="6774C840" w14:textId="77777777" w:rsidR="002B47E8" w:rsidRPr="00BE2A14" w:rsidRDefault="002B47E8" w:rsidP="007C391F">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06333EEF"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Earth Works</w:t>
            </w:r>
          </w:p>
        </w:tc>
        <w:tc>
          <w:tcPr>
            <w:tcW w:w="3657" w:type="pct"/>
            <w:tcBorders>
              <w:top w:val="single" w:sz="4" w:space="0" w:color="auto"/>
              <w:left w:val="single" w:sz="4" w:space="0" w:color="auto"/>
              <w:bottom w:val="single" w:sz="4" w:space="0" w:color="auto"/>
              <w:right w:val="single" w:sz="4" w:space="0" w:color="auto"/>
            </w:tcBorders>
          </w:tcPr>
          <w:p w14:paraId="7701F7B7" w14:textId="77777777" w:rsidR="002B47E8" w:rsidRPr="00BE2A14" w:rsidRDefault="002B47E8" w:rsidP="002B47E8">
            <w:pPr>
              <w:numPr>
                <w:ilvl w:val="0"/>
                <w:numId w:val="21"/>
              </w:numPr>
              <w:spacing w:after="0" w:line="240" w:lineRule="auto"/>
              <w:rPr>
                <w:rFonts w:eastAsia="Times New Roman" w:cs="Times New Roman"/>
                <w:sz w:val="24"/>
                <w:szCs w:val="24"/>
              </w:rPr>
            </w:pPr>
            <w:r w:rsidRPr="00BE2A14">
              <w:rPr>
                <w:rFonts w:eastAsia="Times New Roman" w:cs="Times New Roman"/>
                <w:sz w:val="24"/>
                <w:szCs w:val="24"/>
              </w:rPr>
              <w:t>Excess material and topsoil generated from earth works will be stored separately and used for backfilling and site reinstatement</w:t>
            </w:r>
          </w:p>
          <w:p w14:paraId="21891DB8" w14:textId="77777777" w:rsidR="002B47E8" w:rsidRPr="00BE2A14" w:rsidRDefault="002B47E8" w:rsidP="002B47E8">
            <w:pPr>
              <w:numPr>
                <w:ilvl w:val="0"/>
                <w:numId w:val="21"/>
              </w:numPr>
              <w:spacing w:after="0" w:line="240" w:lineRule="auto"/>
              <w:rPr>
                <w:rFonts w:eastAsia="Times New Roman" w:cs="Times New Roman"/>
                <w:sz w:val="24"/>
                <w:szCs w:val="24"/>
              </w:rPr>
            </w:pPr>
            <w:r w:rsidRPr="00BE2A14">
              <w:rPr>
                <w:rFonts w:eastAsia="Times New Roman" w:cs="Times New Roman"/>
                <w:sz w:val="24"/>
                <w:szCs w:val="24"/>
              </w:rPr>
              <w:lastRenderedPageBreak/>
              <w:t>Topsoil layer not thicker than 30 m will be stripped separately and temporary piled on-site</w:t>
            </w:r>
          </w:p>
          <w:p w14:paraId="2445E799" w14:textId="77777777" w:rsidR="002B47E8" w:rsidRPr="00BE2A14" w:rsidRDefault="002B47E8" w:rsidP="002B47E8">
            <w:pPr>
              <w:numPr>
                <w:ilvl w:val="0"/>
                <w:numId w:val="21"/>
              </w:numPr>
              <w:spacing w:after="0" w:line="240" w:lineRule="auto"/>
              <w:rPr>
                <w:rFonts w:eastAsia="Times New Roman" w:cs="Times New Roman"/>
                <w:sz w:val="24"/>
                <w:szCs w:val="24"/>
              </w:rPr>
            </w:pPr>
            <w:r w:rsidRPr="00BE2A14">
              <w:rPr>
                <w:rFonts w:eastAsia="Times New Roman" w:cs="Times New Roman"/>
                <w:sz w:val="24"/>
                <w:szCs w:val="24"/>
              </w:rPr>
              <w:t>Stockpile height will not exceed 3.0 m, and the slope angle will not exceed 34o</w:t>
            </w:r>
          </w:p>
          <w:p w14:paraId="28D2A490" w14:textId="77777777" w:rsidR="002B47E8" w:rsidRPr="00BE2A14" w:rsidRDefault="002B47E8" w:rsidP="002B47E8">
            <w:pPr>
              <w:numPr>
                <w:ilvl w:val="0"/>
                <w:numId w:val="21"/>
              </w:numPr>
              <w:spacing w:after="0" w:line="240" w:lineRule="auto"/>
              <w:rPr>
                <w:rFonts w:eastAsia="Times New Roman" w:cs="Times New Roman"/>
                <w:sz w:val="24"/>
                <w:szCs w:val="24"/>
              </w:rPr>
            </w:pPr>
            <w:r w:rsidRPr="00BE2A14">
              <w:rPr>
                <w:rFonts w:eastAsia="Times New Roman" w:cs="Times New Roman"/>
                <w:sz w:val="24"/>
                <w:szCs w:val="24"/>
              </w:rPr>
              <w:t>Temporary stockpile will be compacted and covered with a tarp to prevent erosion caused by rain runoff</w:t>
            </w:r>
          </w:p>
          <w:p w14:paraId="33FFE2D5" w14:textId="77777777" w:rsidR="002B47E8" w:rsidRPr="00BE2A14" w:rsidRDefault="002B47E8" w:rsidP="002B47E8">
            <w:pPr>
              <w:numPr>
                <w:ilvl w:val="0"/>
                <w:numId w:val="21"/>
              </w:numPr>
              <w:spacing w:after="0" w:line="240" w:lineRule="auto"/>
              <w:rPr>
                <w:rFonts w:eastAsia="Times New Roman" w:cs="Times New Roman"/>
                <w:sz w:val="24"/>
                <w:szCs w:val="24"/>
              </w:rPr>
            </w:pPr>
            <w:r w:rsidRPr="00BE2A14">
              <w:rPr>
                <w:rFonts w:eastAsia="Times New Roman" w:cs="Times New Roman"/>
                <w:sz w:val="24"/>
                <w:szCs w:val="24"/>
              </w:rPr>
              <w:t>Topsoil will be re-used for backfilling to facilitate re-cultivation of the land plot</w:t>
            </w:r>
          </w:p>
          <w:p w14:paraId="7AADD9E5" w14:textId="77777777" w:rsidR="002B47E8" w:rsidRPr="00BE2A14" w:rsidRDefault="002B47E8" w:rsidP="002B47E8">
            <w:pPr>
              <w:numPr>
                <w:ilvl w:val="0"/>
                <w:numId w:val="21"/>
              </w:numPr>
              <w:spacing w:after="0" w:line="240" w:lineRule="auto"/>
              <w:rPr>
                <w:rFonts w:eastAsia="Times New Roman" w:cs="Times New Roman"/>
                <w:sz w:val="24"/>
                <w:szCs w:val="24"/>
              </w:rPr>
            </w:pPr>
            <w:r w:rsidRPr="00BE2A14">
              <w:rPr>
                <w:rFonts w:eastAsia="Times New Roman" w:cs="Times New Roman"/>
                <w:sz w:val="24"/>
                <w:szCs w:val="24"/>
              </w:rPr>
              <w:t>Excess amount of subsoil will be disposed at the agreed-upon locations.</w:t>
            </w:r>
          </w:p>
        </w:tc>
      </w:tr>
      <w:tr w:rsidR="002B47E8" w:rsidRPr="00BE2A14" w14:paraId="6B6F3151" w14:textId="77777777" w:rsidTr="007C391F">
        <w:trPr>
          <w:trHeight w:val="1511"/>
        </w:trPr>
        <w:tc>
          <w:tcPr>
            <w:tcW w:w="0" w:type="auto"/>
            <w:tcBorders>
              <w:top w:val="single" w:sz="4" w:space="0" w:color="auto"/>
              <w:left w:val="single" w:sz="4" w:space="0" w:color="auto"/>
              <w:bottom w:val="single" w:sz="4" w:space="0" w:color="auto"/>
              <w:right w:val="single" w:sz="4" w:space="0" w:color="auto"/>
            </w:tcBorders>
          </w:tcPr>
          <w:p w14:paraId="1365C9AF"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lastRenderedPageBreak/>
              <w:t>C. Historic building(s) and districts</w:t>
            </w:r>
          </w:p>
        </w:tc>
        <w:tc>
          <w:tcPr>
            <w:tcW w:w="657" w:type="pct"/>
            <w:tcBorders>
              <w:top w:val="single" w:sz="4" w:space="0" w:color="auto"/>
              <w:left w:val="single" w:sz="4" w:space="0" w:color="auto"/>
              <w:bottom w:val="single" w:sz="4" w:space="0" w:color="auto"/>
              <w:right w:val="single" w:sz="4" w:space="0" w:color="auto"/>
            </w:tcBorders>
          </w:tcPr>
          <w:p w14:paraId="42F6F93E"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Cultural Heritage</w:t>
            </w:r>
          </w:p>
        </w:tc>
        <w:tc>
          <w:tcPr>
            <w:tcW w:w="3657" w:type="pct"/>
            <w:tcBorders>
              <w:top w:val="single" w:sz="4" w:space="0" w:color="auto"/>
              <w:left w:val="single" w:sz="4" w:space="0" w:color="auto"/>
              <w:bottom w:val="single" w:sz="4" w:space="0" w:color="auto"/>
              <w:right w:val="single" w:sz="4" w:space="0" w:color="auto"/>
            </w:tcBorders>
          </w:tcPr>
          <w:p w14:paraId="17C4A1FB" w14:textId="77777777" w:rsidR="002B47E8" w:rsidRPr="00BE2A14" w:rsidRDefault="002B47E8" w:rsidP="002B47E8">
            <w:pPr>
              <w:numPr>
                <w:ilvl w:val="0"/>
                <w:numId w:val="20"/>
              </w:numPr>
              <w:spacing w:after="0" w:line="240" w:lineRule="auto"/>
              <w:rPr>
                <w:rFonts w:eastAsia="Times New Roman" w:cs="Times New Roman"/>
                <w:sz w:val="24"/>
                <w:szCs w:val="24"/>
              </w:rPr>
            </w:pPr>
            <w:r w:rsidRPr="00BE2A14">
              <w:rPr>
                <w:rFonts w:eastAsia="Times New Roman" w:cs="Times New Roman"/>
                <w:sz w:val="24"/>
                <w:szCs w:val="24"/>
              </w:rPr>
              <w:t>If the building is a designated historic structure, very close to such a structure, or located in a designated historic district, notification shall be made and approvals/permits be obtained from local authorities and all construction activities planned and carried out in line with local and national legislation.</w:t>
            </w:r>
          </w:p>
          <w:p w14:paraId="6D86E795" w14:textId="77777777" w:rsidR="002B47E8" w:rsidRPr="00BE2A14" w:rsidRDefault="002B47E8" w:rsidP="002B47E8">
            <w:pPr>
              <w:numPr>
                <w:ilvl w:val="0"/>
                <w:numId w:val="20"/>
              </w:numPr>
              <w:spacing w:after="0" w:line="240" w:lineRule="auto"/>
              <w:rPr>
                <w:rFonts w:eastAsia="Times New Roman" w:cs="Times New Roman"/>
                <w:sz w:val="24"/>
                <w:szCs w:val="24"/>
              </w:rPr>
            </w:pPr>
            <w:r w:rsidRPr="00BE2A14">
              <w:rPr>
                <w:rFonts w:eastAsia="Times New Roman" w:cs="Times New Roman"/>
                <w:sz w:val="24"/>
                <w:szCs w:val="24"/>
              </w:rPr>
              <w:t>It shall be ensured that provisions are put in place so that artifacts or other possible “chance finds” encountered in excavation or construction are noted and registered, responsible officials contacted, and works activities delayed or modified to account for such finds.</w:t>
            </w:r>
          </w:p>
        </w:tc>
      </w:tr>
      <w:tr w:rsidR="002B47E8" w:rsidRPr="00BE2A14" w14:paraId="6FF30933" w14:textId="77777777" w:rsidTr="007C391F">
        <w:trPr>
          <w:trHeight w:val="1421"/>
        </w:trPr>
        <w:tc>
          <w:tcPr>
            <w:tcW w:w="686" w:type="pct"/>
            <w:tcBorders>
              <w:top w:val="single" w:sz="4" w:space="0" w:color="auto"/>
              <w:left w:val="single" w:sz="4" w:space="0" w:color="auto"/>
              <w:bottom w:val="single" w:sz="4" w:space="0" w:color="auto"/>
              <w:right w:val="single" w:sz="4" w:space="0" w:color="auto"/>
            </w:tcBorders>
            <w:hideMark/>
          </w:tcPr>
          <w:p w14:paraId="23C3E9BD"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H.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14:paraId="2DEAAE22"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 xml:space="preserve">Direct or indirect hazards to public traffic and pedestrians by construction </w:t>
            </w:r>
            <w:r w:rsidRPr="00BE2A14">
              <w:rPr>
                <w:rFonts w:eastAsia="Times New Roman" w:cs="Times New Roman"/>
                <w:sz w:val="24"/>
                <w:szCs w:val="24"/>
              </w:rPr>
              <w:br/>
              <w:t>activities</w:t>
            </w:r>
          </w:p>
        </w:tc>
        <w:tc>
          <w:tcPr>
            <w:tcW w:w="3657" w:type="pct"/>
            <w:tcBorders>
              <w:top w:val="single" w:sz="4" w:space="0" w:color="auto"/>
              <w:left w:val="single" w:sz="4" w:space="0" w:color="auto"/>
              <w:bottom w:val="single" w:sz="4" w:space="0" w:color="auto"/>
              <w:right w:val="single" w:sz="4" w:space="0" w:color="auto"/>
            </w:tcBorders>
            <w:hideMark/>
          </w:tcPr>
          <w:p w14:paraId="1F272A37" w14:textId="77777777" w:rsidR="002B47E8" w:rsidRPr="00BE2A14" w:rsidRDefault="002B47E8" w:rsidP="002B47E8">
            <w:pPr>
              <w:pStyle w:val="ListParagraph"/>
              <w:numPr>
                <w:ilvl w:val="0"/>
                <w:numId w:val="22"/>
              </w:numPr>
              <w:rPr>
                <w:rFonts w:asciiTheme="minorHAnsi" w:eastAsia="Times New Roman" w:hAnsiTheme="minorHAnsi" w:cstheme="minorHAnsi"/>
                <w:sz w:val="24"/>
                <w:szCs w:val="24"/>
              </w:rPr>
            </w:pPr>
            <w:r w:rsidRPr="00BE2A14">
              <w:rPr>
                <w:rFonts w:asciiTheme="minorHAnsi" w:eastAsia="Times New Roman" w:hAnsiTheme="minorHAnsi" w:cstheme="minorHAnsi"/>
                <w:sz w:val="24"/>
                <w:szCs w:val="24"/>
              </w:rPr>
              <w:t>In compliance with national regulations, the construction site is properly secured, and construction related traffic regulated. This includes but is not limited to</w:t>
            </w:r>
          </w:p>
          <w:p w14:paraId="3C8B4DFB" w14:textId="77777777" w:rsidR="002B47E8" w:rsidRPr="00BE2A14" w:rsidRDefault="002B47E8" w:rsidP="007C391F">
            <w:pPr>
              <w:numPr>
                <w:ilvl w:val="0"/>
                <w:numId w:val="8"/>
              </w:numPr>
              <w:spacing w:after="0" w:line="240" w:lineRule="auto"/>
              <w:rPr>
                <w:rFonts w:eastAsia="Times New Roman" w:cstheme="minorHAnsi"/>
                <w:sz w:val="24"/>
                <w:szCs w:val="24"/>
              </w:rPr>
            </w:pPr>
            <w:r w:rsidRPr="00BE2A14">
              <w:rPr>
                <w:rFonts w:eastAsia="Times New Roman" w:cstheme="minorHAnsi"/>
                <w:sz w:val="24"/>
                <w:szCs w:val="24"/>
              </w:rPr>
              <w:t>Signposting, warning signs, barriers and traffic diversions: site will be clearly visible, and the public warned of all potential hazards.</w:t>
            </w:r>
          </w:p>
          <w:p w14:paraId="473B7365" w14:textId="77777777" w:rsidR="002B47E8" w:rsidRPr="00BE2A14" w:rsidRDefault="002B47E8" w:rsidP="007C391F">
            <w:pPr>
              <w:numPr>
                <w:ilvl w:val="0"/>
                <w:numId w:val="8"/>
              </w:numPr>
              <w:spacing w:after="0" w:line="240" w:lineRule="auto"/>
              <w:rPr>
                <w:rFonts w:eastAsia="Times New Roman" w:cstheme="minorHAnsi"/>
                <w:sz w:val="24"/>
                <w:szCs w:val="24"/>
              </w:rPr>
            </w:pPr>
            <w:r w:rsidRPr="00BE2A14">
              <w:rPr>
                <w:rFonts w:eastAsia="Times New Roman" w:cstheme="minorHAnsi"/>
                <w:sz w:val="24"/>
                <w:szCs w:val="24"/>
              </w:rPr>
              <w:t>Traffic management system and staff training, especially for site access and near-site heavy traffic. Provision of safe passages and crossings for pedestrians where construction traffic interferes.</w:t>
            </w:r>
          </w:p>
          <w:p w14:paraId="4EC6C208" w14:textId="77777777" w:rsidR="002B47E8" w:rsidRPr="00BE2A14" w:rsidRDefault="002B47E8" w:rsidP="007C391F">
            <w:pPr>
              <w:numPr>
                <w:ilvl w:val="0"/>
                <w:numId w:val="8"/>
              </w:numPr>
              <w:spacing w:after="0" w:line="240" w:lineRule="auto"/>
              <w:rPr>
                <w:rFonts w:eastAsia="Times New Roman" w:cstheme="minorHAnsi"/>
                <w:sz w:val="24"/>
                <w:szCs w:val="24"/>
              </w:rPr>
            </w:pPr>
            <w:r w:rsidRPr="00BE2A14">
              <w:rPr>
                <w:rFonts w:eastAsia="Times New Roman" w:cstheme="minorHAnsi"/>
                <w:sz w:val="24"/>
                <w:szCs w:val="24"/>
              </w:rPr>
              <w:t xml:space="preserve">Adjustment of working hours to local traffic patterns, e.g. avoiding major transport activities during rush hours or times of livestock movement. </w:t>
            </w:r>
          </w:p>
          <w:p w14:paraId="3A0E8CAA" w14:textId="77777777" w:rsidR="002B47E8" w:rsidRPr="00BE2A14" w:rsidRDefault="002B47E8" w:rsidP="007C391F">
            <w:pPr>
              <w:numPr>
                <w:ilvl w:val="0"/>
                <w:numId w:val="8"/>
              </w:numPr>
              <w:spacing w:after="0" w:line="240" w:lineRule="auto"/>
              <w:rPr>
                <w:rFonts w:eastAsia="Times New Roman" w:cstheme="minorHAnsi"/>
                <w:sz w:val="24"/>
                <w:szCs w:val="24"/>
              </w:rPr>
            </w:pPr>
            <w:r w:rsidRPr="00BE2A14">
              <w:rPr>
                <w:rFonts w:eastAsia="Times New Roman" w:cstheme="minorHAnsi"/>
                <w:sz w:val="24"/>
                <w:szCs w:val="24"/>
              </w:rPr>
              <w:t>Active traffic management by trained and visible staff at the site, if required for safe and convenient passage for the public.</w:t>
            </w:r>
          </w:p>
          <w:p w14:paraId="5B3734D7" w14:textId="77777777" w:rsidR="002B47E8" w:rsidRPr="00BE2A14" w:rsidRDefault="002B47E8" w:rsidP="007C391F">
            <w:pPr>
              <w:numPr>
                <w:ilvl w:val="0"/>
                <w:numId w:val="8"/>
              </w:numPr>
              <w:spacing w:after="0" w:line="240" w:lineRule="auto"/>
              <w:rPr>
                <w:rFonts w:eastAsia="Times New Roman" w:cstheme="minorHAnsi"/>
                <w:sz w:val="24"/>
                <w:szCs w:val="24"/>
              </w:rPr>
            </w:pPr>
            <w:r w:rsidRPr="00BE2A14">
              <w:rPr>
                <w:rFonts w:eastAsia="Times New Roman" w:cstheme="minorHAnsi"/>
                <w:sz w:val="24"/>
                <w:szCs w:val="24"/>
              </w:rPr>
              <w:t>Ensuring safe and continuous access to office facilities, shops and residences during renovation activities, if the buildings stay open for the public.</w:t>
            </w:r>
          </w:p>
        </w:tc>
      </w:tr>
      <w:tr w:rsidR="002B47E8" w:rsidRPr="00BE2A14" w14:paraId="5308E457" w14:textId="77777777" w:rsidTr="007C391F">
        <w:trPr>
          <w:trHeight w:val="881"/>
        </w:trPr>
        <w:tc>
          <w:tcPr>
            <w:tcW w:w="686" w:type="pct"/>
            <w:vMerge w:val="restart"/>
            <w:tcBorders>
              <w:top w:val="single" w:sz="4" w:space="0" w:color="auto"/>
              <w:left w:val="single" w:sz="4" w:space="0" w:color="auto"/>
              <w:bottom w:val="single" w:sz="4" w:space="0" w:color="auto"/>
              <w:right w:val="single" w:sz="4" w:space="0" w:color="auto"/>
            </w:tcBorders>
            <w:hideMark/>
          </w:tcPr>
          <w:p w14:paraId="59B4D559" w14:textId="77777777" w:rsidR="002B47E8" w:rsidRPr="00BE2A14" w:rsidRDefault="002B47E8" w:rsidP="007C391F">
            <w:pPr>
              <w:spacing w:after="0" w:line="240" w:lineRule="auto"/>
              <w:ind w:left="70"/>
              <w:rPr>
                <w:rFonts w:eastAsia="Times New Roman" w:cs="Times New Roman"/>
                <w:sz w:val="24"/>
                <w:szCs w:val="24"/>
              </w:rPr>
            </w:pPr>
            <w:r w:rsidRPr="00BE2A14">
              <w:rPr>
                <w:rFonts w:eastAsia="Times New Roman" w:cs="Times New Roman"/>
                <w:sz w:val="24"/>
                <w:szCs w:val="24"/>
              </w:rPr>
              <w:t>I. Social risk management</w:t>
            </w:r>
          </w:p>
        </w:tc>
        <w:tc>
          <w:tcPr>
            <w:tcW w:w="657" w:type="pct"/>
            <w:tcBorders>
              <w:top w:val="single" w:sz="4" w:space="0" w:color="auto"/>
              <w:left w:val="single" w:sz="4" w:space="0" w:color="auto"/>
              <w:bottom w:val="single" w:sz="4" w:space="0" w:color="auto"/>
              <w:right w:val="single" w:sz="4" w:space="0" w:color="auto"/>
            </w:tcBorders>
            <w:hideMark/>
          </w:tcPr>
          <w:p w14:paraId="09699FDC"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Public relationship management</w:t>
            </w:r>
          </w:p>
        </w:tc>
        <w:tc>
          <w:tcPr>
            <w:tcW w:w="3657" w:type="pct"/>
            <w:hideMark/>
          </w:tcPr>
          <w:p w14:paraId="34267D4F"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 xml:space="preserve">Before the start of construction works ensure that the construction site is clean of privately owned kiosks located on the public land, according to the design solutions. </w:t>
            </w:r>
          </w:p>
          <w:p w14:paraId="43A216FE"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 xml:space="preserve">Inform ATDF if usage of private land is required during the construction activities and/or in case construction activities impact private property or business. </w:t>
            </w:r>
          </w:p>
          <w:p w14:paraId="3C58D934"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Assign local liaison person in charge of communication with and receiving requests/ complaints from local population.</w:t>
            </w:r>
          </w:p>
          <w:p w14:paraId="37916BF2"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Consult local communities to identify and proactively manage potential conflicts between an external workforce and local people.</w:t>
            </w:r>
          </w:p>
          <w:p w14:paraId="60E6E466"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 xml:space="preserve">Raise local community awareness about sexually transmitted disease risks associated with the presence of an external workforce and includes local communities in awareness activities. </w:t>
            </w:r>
          </w:p>
          <w:p w14:paraId="14D513D2"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lastRenderedPageBreak/>
              <w:t xml:space="preserve">Inform population about construction and work schedules, interruption of the services, traffic detour routes and provisional bus routes, blasting and demolition, as appropriate. </w:t>
            </w:r>
          </w:p>
          <w:p w14:paraId="4D660EF1" w14:textId="77777777"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 xml:space="preserve">Limit construction activities at night. When necessary, carefully schedule night-time works and inform affected community so they can take necessary measures. </w:t>
            </w:r>
          </w:p>
          <w:p w14:paraId="5F582178" w14:textId="17D6664E" w:rsidR="002B47E8" w:rsidRPr="00BE2A14" w:rsidRDefault="002B47E8" w:rsidP="007C391F">
            <w:pPr>
              <w:pStyle w:val="ListParagraph"/>
              <w:numPr>
                <w:ilvl w:val="0"/>
                <w:numId w:val="7"/>
              </w:numPr>
              <w:contextualSpacing/>
              <w:rPr>
                <w:rFonts w:asciiTheme="minorHAnsi" w:hAnsiTheme="minorHAnsi" w:cs="Times New Roman"/>
                <w:sz w:val="24"/>
                <w:szCs w:val="24"/>
              </w:rPr>
            </w:pPr>
            <w:r w:rsidRPr="00BE2A14">
              <w:rPr>
                <w:rFonts w:asciiTheme="minorHAnsi" w:hAnsiTheme="minorHAnsi" w:cs="Times New Roman"/>
                <w:sz w:val="24"/>
                <w:szCs w:val="24"/>
              </w:rPr>
              <w:t xml:space="preserve">At least five days in advance of any service interruption (including water, electricity, telephone, bus routes), advice </w:t>
            </w:r>
            <w:r w:rsidR="00F57763" w:rsidRPr="00BE2A14">
              <w:rPr>
                <w:rFonts w:asciiTheme="minorHAnsi" w:hAnsiTheme="minorHAnsi" w:cs="Times New Roman"/>
                <w:sz w:val="24"/>
                <w:szCs w:val="24"/>
              </w:rPr>
              <w:t>affected community</w:t>
            </w:r>
            <w:r w:rsidRPr="00BE2A14">
              <w:rPr>
                <w:rFonts w:asciiTheme="minorHAnsi" w:hAnsiTheme="minorHAnsi" w:cs="Times New Roman"/>
                <w:sz w:val="24"/>
                <w:szCs w:val="24"/>
              </w:rPr>
              <w:t xml:space="preserve"> through postings at the project site, at bus stops, and in affected homes/businesses.</w:t>
            </w:r>
          </w:p>
        </w:tc>
      </w:tr>
      <w:tr w:rsidR="002B47E8" w:rsidRPr="00BE2A14" w14:paraId="70764DE9" w14:textId="77777777" w:rsidTr="007C391F">
        <w:tc>
          <w:tcPr>
            <w:tcW w:w="0" w:type="auto"/>
            <w:vMerge/>
            <w:tcBorders>
              <w:top w:val="single" w:sz="4" w:space="0" w:color="auto"/>
              <w:left w:val="single" w:sz="4" w:space="0" w:color="auto"/>
              <w:bottom w:val="single" w:sz="4" w:space="0" w:color="auto"/>
              <w:right w:val="single" w:sz="4" w:space="0" w:color="auto"/>
            </w:tcBorders>
            <w:vAlign w:val="center"/>
            <w:hideMark/>
          </w:tcPr>
          <w:p w14:paraId="172CBF17" w14:textId="77777777" w:rsidR="002B47E8" w:rsidRPr="00BE2A14" w:rsidRDefault="002B47E8" w:rsidP="007C391F">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2AAB94E5" w14:textId="77777777" w:rsidR="002B47E8" w:rsidRPr="00BE2A14" w:rsidRDefault="002B47E8" w:rsidP="007C391F">
            <w:pPr>
              <w:spacing w:after="0" w:line="240" w:lineRule="auto"/>
              <w:jc w:val="center"/>
              <w:rPr>
                <w:rFonts w:eastAsia="Times New Roman" w:cs="Times New Roman"/>
                <w:sz w:val="24"/>
                <w:szCs w:val="24"/>
              </w:rPr>
            </w:pPr>
            <w:r w:rsidRPr="00BE2A14">
              <w:rPr>
                <w:rFonts w:eastAsia="Times New Roman" w:cs="Times New Roman"/>
                <w:sz w:val="24"/>
                <w:szCs w:val="24"/>
              </w:rPr>
              <w:t>Labor management</w:t>
            </w:r>
          </w:p>
        </w:tc>
        <w:tc>
          <w:tcPr>
            <w:tcW w:w="3657" w:type="pct"/>
            <w:hideMark/>
          </w:tcPr>
          <w:p w14:paraId="137BF03B" w14:textId="77777777" w:rsidR="002B47E8" w:rsidRPr="00BE2A14" w:rsidRDefault="002B47E8" w:rsidP="007C391F">
            <w:pPr>
              <w:pStyle w:val="ListParagraph"/>
              <w:widowControl/>
              <w:numPr>
                <w:ilvl w:val="0"/>
                <w:numId w:val="9"/>
              </w:numPr>
              <w:contextualSpacing/>
              <w:jc w:val="both"/>
              <w:rPr>
                <w:rFonts w:asciiTheme="minorHAnsi" w:hAnsiTheme="minorHAnsi" w:cs="Times New Roman"/>
                <w:sz w:val="24"/>
                <w:szCs w:val="24"/>
              </w:rPr>
            </w:pPr>
            <w:r w:rsidRPr="00BE2A14">
              <w:rPr>
                <w:rFonts w:asciiTheme="minorHAnsi" w:hAnsiTheme="minorHAnsi" w:cs="Times New Roman"/>
                <w:sz w:val="24"/>
                <w:szCs w:val="24"/>
              </w:rPr>
              <w:t>To the extent possible, locate work camps away from local communities.</w:t>
            </w:r>
          </w:p>
          <w:p w14:paraId="14BBD583" w14:textId="77777777" w:rsidR="002B47E8" w:rsidRPr="00BE2A14" w:rsidRDefault="002B47E8" w:rsidP="007C391F">
            <w:pPr>
              <w:pStyle w:val="ListParagraph"/>
              <w:widowControl/>
              <w:numPr>
                <w:ilvl w:val="0"/>
                <w:numId w:val="9"/>
              </w:numPr>
              <w:contextualSpacing/>
              <w:jc w:val="both"/>
              <w:rPr>
                <w:rFonts w:asciiTheme="minorHAnsi" w:hAnsiTheme="minorHAnsi" w:cs="Times New Roman"/>
                <w:sz w:val="24"/>
                <w:szCs w:val="24"/>
              </w:rPr>
            </w:pPr>
            <w:r w:rsidRPr="00BE2A14">
              <w:rPr>
                <w:rFonts w:asciiTheme="minorHAnsi" w:eastAsia="Arial Unicode MS" w:hAnsiTheme="minorHAnsi" w:cs="Times New Roman"/>
                <w:sz w:val="24"/>
                <w:szCs w:val="24"/>
              </w:rPr>
              <w:t>Undertake sitting and operation of worker camps in consultation with neighboring communities.</w:t>
            </w:r>
          </w:p>
          <w:p w14:paraId="04FAC069" w14:textId="77777777" w:rsidR="002B47E8" w:rsidRPr="00BE2A14" w:rsidRDefault="002B47E8" w:rsidP="007C391F">
            <w:pPr>
              <w:pStyle w:val="ListParagraph"/>
              <w:widowControl/>
              <w:numPr>
                <w:ilvl w:val="0"/>
                <w:numId w:val="9"/>
              </w:numPr>
              <w:contextualSpacing/>
              <w:jc w:val="both"/>
              <w:rPr>
                <w:rFonts w:asciiTheme="minorHAnsi" w:hAnsiTheme="minorHAnsi" w:cs="Times New Roman"/>
                <w:sz w:val="24"/>
                <w:szCs w:val="24"/>
              </w:rPr>
            </w:pPr>
            <w:r w:rsidRPr="00BE2A14">
              <w:rPr>
                <w:rFonts w:asciiTheme="minorHAnsi" w:eastAsia="Arial Unicode MS" w:hAnsiTheme="minorHAnsi" w:cs="Times New Roman"/>
                <w:sz w:val="24"/>
                <w:szCs w:val="24"/>
              </w:rPr>
              <w:t xml:space="preserve">Recruit unskilled or semi-skilled workers from local communities to the extent possible.  Where and when feasible, provide worker skills training to enhance participation of local people. </w:t>
            </w:r>
          </w:p>
          <w:p w14:paraId="22B42A01" w14:textId="77777777" w:rsidR="002B47E8" w:rsidRPr="00BE2A14" w:rsidRDefault="002B47E8" w:rsidP="007C391F">
            <w:pPr>
              <w:pStyle w:val="ListParagraph"/>
              <w:widowControl/>
              <w:numPr>
                <w:ilvl w:val="0"/>
                <w:numId w:val="9"/>
              </w:numPr>
              <w:contextualSpacing/>
              <w:jc w:val="both"/>
              <w:rPr>
                <w:rFonts w:asciiTheme="minorHAnsi" w:hAnsiTheme="minorHAnsi" w:cs="Times New Roman"/>
                <w:sz w:val="24"/>
                <w:szCs w:val="24"/>
              </w:rPr>
            </w:pPr>
            <w:r w:rsidRPr="00BE2A14">
              <w:rPr>
                <w:rFonts w:asciiTheme="minorHAnsi" w:eastAsia="Arial Unicode MS" w:hAnsiTheme="minorHAnsi" w:cs="Times New Roman"/>
                <w:sz w:val="24"/>
                <w:szCs w:val="24"/>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14:paraId="74BC2221" w14:textId="77777777" w:rsidR="002B47E8" w:rsidRPr="00BE2A14" w:rsidRDefault="002B47E8" w:rsidP="007C391F">
            <w:pPr>
              <w:pStyle w:val="ListParagraph"/>
              <w:widowControl/>
              <w:numPr>
                <w:ilvl w:val="0"/>
                <w:numId w:val="9"/>
              </w:numPr>
              <w:contextualSpacing/>
              <w:rPr>
                <w:rFonts w:asciiTheme="minorHAnsi" w:hAnsiTheme="minorHAnsi" w:cs="Times New Roman"/>
                <w:sz w:val="24"/>
                <w:szCs w:val="24"/>
              </w:rPr>
            </w:pPr>
            <w:r w:rsidRPr="00BE2A14">
              <w:rPr>
                <w:rFonts w:asciiTheme="minorHAnsi" w:eastAsia="Arial Unicode MS" w:hAnsiTheme="minorHAnsi" w:cs="Times New Roman"/>
                <w:sz w:val="24"/>
                <w:szCs w:val="24"/>
              </w:rPr>
              <w:t>Raise awareness of workers on overall relationship management with local population, establish the code of conduct in line with international practice and strictly enforce them, including the dismissal of workers and financial penalties of adequate scale.</w:t>
            </w:r>
          </w:p>
        </w:tc>
      </w:tr>
      <w:tr w:rsidR="002B47E8" w:rsidRPr="00BE2A14" w14:paraId="039FD8E0" w14:textId="77777777" w:rsidTr="007C391F">
        <w:tc>
          <w:tcPr>
            <w:tcW w:w="0" w:type="auto"/>
            <w:tcBorders>
              <w:top w:val="single" w:sz="4" w:space="0" w:color="auto"/>
              <w:left w:val="single" w:sz="4" w:space="0" w:color="auto"/>
              <w:bottom w:val="single" w:sz="4" w:space="0" w:color="auto"/>
              <w:right w:val="single" w:sz="4" w:space="0" w:color="auto"/>
            </w:tcBorders>
            <w:vAlign w:val="center"/>
          </w:tcPr>
          <w:p w14:paraId="0597E2A7" w14:textId="77777777" w:rsidR="002B47E8" w:rsidRPr="00BE2A14" w:rsidRDefault="002B47E8" w:rsidP="007C391F">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2EDECFA6" w14:textId="77777777" w:rsidR="002B47E8" w:rsidRPr="00BE2A14" w:rsidRDefault="002B47E8" w:rsidP="007C391F">
            <w:pPr>
              <w:spacing w:after="0" w:line="240" w:lineRule="auto"/>
              <w:jc w:val="center"/>
              <w:rPr>
                <w:rFonts w:eastAsia="Arial Unicode MS" w:cs="Times New Roman"/>
                <w:sz w:val="24"/>
                <w:szCs w:val="24"/>
              </w:rPr>
            </w:pPr>
            <w:r w:rsidRPr="00BE2A14">
              <w:rPr>
                <w:rFonts w:eastAsia="Arial Unicode MS" w:cs="Times New Roman"/>
                <w:sz w:val="24"/>
                <w:szCs w:val="24"/>
              </w:rPr>
              <w:t>Grievance Management</w:t>
            </w:r>
          </w:p>
          <w:p w14:paraId="34D0E8E0" w14:textId="77777777" w:rsidR="002B47E8" w:rsidRPr="00BE2A14" w:rsidRDefault="002B47E8" w:rsidP="007C391F">
            <w:pPr>
              <w:spacing w:after="0" w:line="240" w:lineRule="auto"/>
              <w:jc w:val="center"/>
              <w:rPr>
                <w:rFonts w:eastAsia="Arial Unicode MS" w:cs="Times New Roman"/>
                <w:sz w:val="24"/>
                <w:szCs w:val="24"/>
              </w:rPr>
            </w:pPr>
          </w:p>
        </w:tc>
        <w:tc>
          <w:tcPr>
            <w:tcW w:w="3657" w:type="pct"/>
          </w:tcPr>
          <w:p w14:paraId="4D829D7C" w14:textId="77777777" w:rsidR="002B47E8" w:rsidRPr="00BE2A14" w:rsidRDefault="002B47E8" w:rsidP="007C391F">
            <w:pPr>
              <w:numPr>
                <w:ilvl w:val="0"/>
                <w:numId w:val="16"/>
              </w:numPr>
              <w:spacing w:after="0" w:line="240" w:lineRule="auto"/>
              <w:contextualSpacing/>
              <w:jc w:val="both"/>
              <w:rPr>
                <w:rFonts w:eastAsia="Arial Unicode MS" w:cs="Times New Roman"/>
                <w:sz w:val="24"/>
                <w:szCs w:val="24"/>
              </w:rPr>
            </w:pPr>
            <w:r w:rsidRPr="00BE2A14">
              <w:rPr>
                <w:rFonts w:eastAsia="Arial Unicode MS" w:cs="Times New Roman"/>
                <w:sz w:val="24"/>
                <w:szCs w:val="24"/>
              </w:rPr>
              <w:t>GRM is established and advertised at the local level. The Contractor is informed of his responsibility to register and communicate to the PIU received verbal and non-verbal grievances.</w:t>
            </w:r>
          </w:p>
          <w:p w14:paraId="26E07C29" w14:textId="77777777" w:rsidR="002B47E8" w:rsidRPr="00BE2A14" w:rsidRDefault="002B47E8" w:rsidP="007C391F">
            <w:pPr>
              <w:numPr>
                <w:ilvl w:val="0"/>
                <w:numId w:val="16"/>
              </w:numPr>
              <w:spacing w:after="0" w:line="240" w:lineRule="auto"/>
              <w:contextualSpacing/>
              <w:jc w:val="both"/>
              <w:rPr>
                <w:rFonts w:eastAsia="Arial Unicode MS" w:cs="Times New Roman"/>
                <w:sz w:val="24"/>
                <w:szCs w:val="24"/>
              </w:rPr>
            </w:pPr>
            <w:r w:rsidRPr="00BE2A14">
              <w:rPr>
                <w:rFonts w:eastAsia="Arial Unicode MS" w:cs="Times New Roman"/>
                <w:sz w:val="24"/>
                <w:szCs w:val="24"/>
              </w:rPr>
              <w:t>GRM contact information, including local focal points, has been posted at the construction site and the local community’s administrative office.</w:t>
            </w:r>
          </w:p>
          <w:p w14:paraId="0D07E9C5" w14:textId="77777777" w:rsidR="002B47E8" w:rsidRPr="00BE2A14" w:rsidRDefault="002B47E8" w:rsidP="007C391F">
            <w:pPr>
              <w:pStyle w:val="ListParagraph"/>
              <w:numPr>
                <w:ilvl w:val="0"/>
                <w:numId w:val="16"/>
              </w:numPr>
              <w:contextualSpacing/>
              <w:jc w:val="both"/>
              <w:rPr>
                <w:rFonts w:asciiTheme="minorHAnsi" w:eastAsia="Arial Unicode MS" w:hAnsiTheme="minorHAnsi" w:cs="Times New Roman"/>
                <w:sz w:val="24"/>
                <w:szCs w:val="24"/>
              </w:rPr>
            </w:pPr>
            <w:r w:rsidRPr="00BE2A14">
              <w:rPr>
                <w:rFonts w:asciiTheme="minorHAnsi" w:eastAsia="Arial Unicode MS" w:hAnsiTheme="minorHAnsi" w:cs="Times New Roman"/>
                <w:sz w:val="24"/>
                <w:szCs w:val="24"/>
              </w:rPr>
              <w:t>The Contractors' local liaison person receives and registers grievances from the population in the GRM log and communicates the grievances to the PIU regularly.</w:t>
            </w:r>
          </w:p>
        </w:tc>
      </w:tr>
    </w:tbl>
    <w:p w14:paraId="264FC698" w14:textId="77777777" w:rsidR="007F29FE" w:rsidRPr="00BE2A14" w:rsidRDefault="007F29FE" w:rsidP="007F29FE">
      <w:pPr>
        <w:spacing w:after="0" w:line="240" w:lineRule="auto"/>
        <w:rPr>
          <w:rFonts w:eastAsia="Times New Roman" w:cs="Times New Roman"/>
          <w:b/>
          <w:sz w:val="24"/>
          <w:szCs w:val="24"/>
        </w:rPr>
        <w:sectPr w:rsidR="007F29FE" w:rsidRPr="00BE2A14" w:rsidSect="007F29FE">
          <w:pgSz w:w="16834" w:h="11909" w:code="9"/>
          <w:pgMar w:top="720" w:right="720" w:bottom="720" w:left="720" w:header="720" w:footer="720" w:gutter="0"/>
          <w:cols w:space="720"/>
        </w:sectPr>
      </w:pPr>
    </w:p>
    <w:p w14:paraId="5D82780E" w14:textId="77777777" w:rsidR="007F29FE" w:rsidRPr="00BE2A14" w:rsidRDefault="007F29FE" w:rsidP="007F29FE">
      <w:pPr>
        <w:pBdr>
          <w:bottom w:val="single" w:sz="24" w:space="1" w:color="0000FF"/>
        </w:pBdr>
        <w:spacing w:after="240" w:line="240" w:lineRule="auto"/>
        <w:jc w:val="both"/>
        <w:rPr>
          <w:rFonts w:eastAsia="Times New Roman" w:cs="Times New Roman"/>
          <w:b/>
          <w:caps/>
          <w:sz w:val="24"/>
          <w:szCs w:val="24"/>
        </w:rPr>
      </w:pPr>
      <w:r w:rsidRPr="00BE2A14">
        <w:rPr>
          <w:rFonts w:eastAsia="Times New Roman" w:cs="Times New Roman"/>
          <w:b/>
          <w:sz w:val="24"/>
          <w:szCs w:val="24"/>
        </w:rPr>
        <w:lastRenderedPageBreak/>
        <w:t xml:space="preserve">PART D: </w:t>
      </w:r>
      <w:r w:rsidRPr="00BE2A14">
        <w:rPr>
          <w:rFonts w:eastAsia="Times New Roman" w:cs="Times New Roman"/>
          <w:b/>
          <w:caps/>
          <w:sz w:val="24"/>
          <w:szCs w:val="24"/>
        </w:rPr>
        <w:t>Monitoring Plan</w:t>
      </w:r>
    </w:p>
    <w:tbl>
      <w:tblPr>
        <w:tblW w:w="13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5"/>
        <w:gridCol w:w="3749"/>
        <w:gridCol w:w="1567"/>
        <w:gridCol w:w="65"/>
        <w:gridCol w:w="1577"/>
        <w:gridCol w:w="10"/>
        <w:gridCol w:w="1487"/>
        <w:gridCol w:w="33"/>
        <w:gridCol w:w="1530"/>
        <w:gridCol w:w="21"/>
        <w:gridCol w:w="1451"/>
      </w:tblGrid>
      <w:tr w:rsidR="002B47E8" w:rsidRPr="00BE2A14" w14:paraId="40270413" w14:textId="77777777" w:rsidTr="00065E8C">
        <w:trPr>
          <w:trHeight w:val="1133"/>
          <w:jc w:val="center"/>
        </w:trPr>
        <w:tc>
          <w:tcPr>
            <w:tcW w:w="2075"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71448BD2"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b/>
                <w:sz w:val="24"/>
                <w:szCs w:val="24"/>
              </w:rPr>
              <w:t>Activity</w:t>
            </w:r>
          </w:p>
        </w:tc>
        <w:tc>
          <w:tcPr>
            <w:tcW w:w="3749"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DB4F637"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t>What</w:t>
            </w:r>
          </w:p>
          <w:p w14:paraId="525690CB"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(Is the parameter to be monitored?)</w:t>
            </w:r>
          </w:p>
        </w:tc>
        <w:tc>
          <w:tcPr>
            <w:tcW w:w="1567"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5DFD9C7A"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t>Where</w:t>
            </w:r>
          </w:p>
          <w:p w14:paraId="6568E144"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(Is the parameter to be monitored?)</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3F3F3"/>
            <w:vAlign w:val="center"/>
            <w:hideMark/>
          </w:tcPr>
          <w:p w14:paraId="0396CB98"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t>How</w:t>
            </w:r>
          </w:p>
          <w:p w14:paraId="4B0D2A2F"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(Is the parameter to be monitored?)</w:t>
            </w:r>
          </w:p>
        </w:tc>
        <w:tc>
          <w:tcPr>
            <w:tcW w:w="1487"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53182E1B"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t>When</w:t>
            </w:r>
          </w:p>
          <w:p w14:paraId="61ADA443"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(Define the frequency / or continuous?)</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3F3F3"/>
            <w:vAlign w:val="center"/>
            <w:hideMark/>
          </w:tcPr>
          <w:p w14:paraId="5D83921A"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t>Why</w:t>
            </w:r>
          </w:p>
          <w:p w14:paraId="1B88E1A3"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(Is the parameter being monitored?)</w:t>
            </w:r>
          </w:p>
        </w:tc>
        <w:tc>
          <w:tcPr>
            <w:tcW w:w="1451"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D44FD28"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t>Who</w:t>
            </w:r>
          </w:p>
          <w:p w14:paraId="0AB0EAA9"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sz w:val="24"/>
                <w:szCs w:val="24"/>
              </w:rPr>
              <w:t>(Is responsible for monitoring?)</w:t>
            </w:r>
          </w:p>
        </w:tc>
      </w:tr>
      <w:tr w:rsidR="002B47E8" w:rsidRPr="00BE2A14" w14:paraId="6DCDADF5" w14:textId="77777777" w:rsidTr="00065E8C">
        <w:trPr>
          <w:trHeight w:val="305"/>
          <w:jc w:val="center"/>
        </w:trPr>
        <w:tc>
          <w:tcPr>
            <w:tcW w:w="13565" w:type="dxa"/>
            <w:gridSpan w:val="11"/>
            <w:tcBorders>
              <w:top w:val="single" w:sz="4" w:space="0" w:color="auto"/>
              <w:left w:val="single" w:sz="4" w:space="0" w:color="auto"/>
              <w:bottom w:val="single" w:sz="4" w:space="0" w:color="auto"/>
              <w:right w:val="single" w:sz="4" w:space="0" w:color="auto"/>
            </w:tcBorders>
          </w:tcPr>
          <w:p w14:paraId="33D42CF6" w14:textId="77777777" w:rsidR="002B47E8" w:rsidRPr="00BE2A14" w:rsidRDefault="002B47E8" w:rsidP="007C391F">
            <w:pPr>
              <w:widowControl w:val="0"/>
              <w:autoSpaceDE w:val="0"/>
              <w:autoSpaceDN w:val="0"/>
              <w:spacing w:after="0" w:line="240" w:lineRule="auto"/>
              <w:jc w:val="center"/>
              <w:rPr>
                <w:rFonts w:eastAsia="Times New Roman" w:cs="Times New Roman"/>
                <w:sz w:val="24"/>
                <w:szCs w:val="24"/>
              </w:rPr>
            </w:pPr>
            <w:r w:rsidRPr="00BE2A14">
              <w:rPr>
                <w:rFonts w:eastAsia="Times New Roman" w:cs="Times New Roman"/>
                <w:b/>
                <w:sz w:val="24"/>
                <w:szCs w:val="24"/>
              </w:rPr>
              <w:t>CONSTRUCTION PHASE</w:t>
            </w:r>
          </w:p>
        </w:tc>
      </w:tr>
      <w:tr w:rsidR="002B47E8" w:rsidRPr="00BE2A14" w14:paraId="04BCC359" w14:textId="77777777" w:rsidTr="00065E8C">
        <w:trPr>
          <w:trHeight w:val="827"/>
          <w:jc w:val="center"/>
        </w:trPr>
        <w:tc>
          <w:tcPr>
            <w:tcW w:w="2075" w:type="dxa"/>
            <w:tcBorders>
              <w:top w:val="single" w:sz="4" w:space="0" w:color="auto"/>
              <w:left w:val="single" w:sz="4" w:space="0" w:color="auto"/>
              <w:bottom w:val="single" w:sz="4" w:space="0" w:color="auto"/>
              <w:right w:val="single" w:sz="4" w:space="0" w:color="auto"/>
            </w:tcBorders>
            <w:hideMark/>
          </w:tcPr>
          <w:p w14:paraId="069792F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Supply of construction materials</w:t>
            </w:r>
          </w:p>
          <w:p w14:paraId="7FEE6E23" w14:textId="77777777" w:rsidR="002B47E8" w:rsidRPr="00BE2A14" w:rsidRDefault="002B47E8" w:rsidP="007C391F">
            <w:pPr>
              <w:spacing w:after="0"/>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14:paraId="7904357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Purchase of construction materials from the registered suppliers. </w:t>
            </w:r>
          </w:p>
        </w:tc>
        <w:tc>
          <w:tcPr>
            <w:tcW w:w="1567" w:type="dxa"/>
            <w:tcBorders>
              <w:top w:val="single" w:sz="4" w:space="0" w:color="auto"/>
              <w:left w:val="single" w:sz="4" w:space="0" w:color="auto"/>
              <w:bottom w:val="single" w:sz="4" w:space="0" w:color="auto"/>
              <w:right w:val="single" w:sz="4" w:space="0" w:color="auto"/>
            </w:tcBorders>
            <w:hideMark/>
          </w:tcPr>
          <w:p w14:paraId="31830C4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 supplier’s office or warehouse</w:t>
            </w:r>
          </w:p>
        </w:tc>
        <w:tc>
          <w:tcPr>
            <w:tcW w:w="1652" w:type="dxa"/>
            <w:gridSpan w:val="3"/>
            <w:tcBorders>
              <w:top w:val="single" w:sz="4" w:space="0" w:color="auto"/>
              <w:left w:val="single" w:sz="4" w:space="0" w:color="auto"/>
              <w:bottom w:val="single" w:sz="4" w:space="0" w:color="auto"/>
              <w:right w:val="single" w:sz="4" w:space="0" w:color="auto"/>
            </w:tcBorders>
            <w:hideMark/>
          </w:tcPr>
          <w:p w14:paraId="0B7B3D7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Verification of labels of the materials and/or certificates if any</w:t>
            </w:r>
          </w:p>
        </w:tc>
        <w:tc>
          <w:tcPr>
            <w:tcW w:w="1487" w:type="dxa"/>
            <w:tcBorders>
              <w:top w:val="single" w:sz="4" w:space="0" w:color="auto"/>
              <w:left w:val="single" w:sz="4" w:space="0" w:color="auto"/>
              <w:bottom w:val="single" w:sz="4" w:space="0" w:color="auto"/>
              <w:right w:val="single" w:sz="4" w:space="0" w:color="auto"/>
            </w:tcBorders>
            <w:hideMark/>
          </w:tcPr>
          <w:p w14:paraId="11F0C14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During conclusion of supply contracts    </w:t>
            </w:r>
          </w:p>
        </w:tc>
        <w:tc>
          <w:tcPr>
            <w:tcW w:w="1584" w:type="dxa"/>
            <w:gridSpan w:val="3"/>
            <w:tcBorders>
              <w:top w:val="single" w:sz="4" w:space="0" w:color="auto"/>
              <w:left w:val="single" w:sz="4" w:space="0" w:color="auto"/>
              <w:bottom w:val="single" w:sz="4" w:space="0" w:color="auto"/>
              <w:right w:val="single" w:sz="4" w:space="0" w:color="auto"/>
            </w:tcBorders>
            <w:hideMark/>
          </w:tcPr>
          <w:p w14:paraId="5C32FD6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Ensure reliability of construction materials and their safety for human health  </w:t>
            </w:r>
          </w:p>
        </w:tc>
        <w:tc>
          <w:tcPr>
            <w:tcW w:w="1451" w:type="dxa"/>
            <w:tcBorders>
              <w:top w:val="single" w:sz="4" w:space="0" w:color="auto"/>
              <w:left w:val="single" w:sz="4" w:space="0" w:color="auto"/>
              <w:bottom w:val="single" w:sz="4" w:space="0" w:color="auto"/>
              <w:right w:val="single" w:sz="4" w:space="0" w:color="auto"/>
            </w:tcBorders>
            <w:hideMark/>
          </w:tcPr>
          <w:p w14:paraId="2B3159D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1F50C17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Technical </w:t>
            </w:r>
          </w:p>
          <w:p w14:paraId="781A875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supervision</w:t>
            </w:r>
          </w:p>
          <w:p w14:paraId="2CC7B6C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r w:rsidRPr="00BE2A14" w:rsidDel="007C150E">
              <w:rPr>
                <w:rFonts w:eastAsia="Times New Roman" w:cs="Times New Roman"/>
                <w:sz w:val="24"/>
                <w:szCs w:val="24"/>
              </w:rPr>
              <w:t xml:space="preserve"> </w:t>
            </w:r>
          </w:p>
        </w:tc>
      </w:tr>
      <w:tr w:rsidR="002B47E8" w:rsidRPr="00BE2A14" w14:paraId="5C6E1203" w14:textId="77777777" w:rsidTr="00065E8C">
        <w:trPr>
          <w:trHeight w:val="512"/>
          <w:jc w:val="center"/>
        </w:trPr>
        <w:tc>
          <w:tcPr>
            <w:tcW w:w="2075" w:type="dxa"/>
            <w:tcBorders>
              <w:top w:val="single" w:sz="4" w:space="0" w:color="auto"/>
              <w:left w:val="single" w:sz="4" w:space="0" w:color="auto"/>
              <w:bottom w:val="single" w:sz="4" w:space="0" w:color="auto"/>
              <w:right w:val="single" w:sz="4" w:space="0" w:color="auto"/>
            </w:tcBorders>
          </w:tcPr>
          <w:p w14:paraId="589EDDE2" w14:textId="77777777" w:rsidR="002B47E8" w:rsidRPr="00BE2A14" w:rsidRDefault="002B47E8" w:rsidP="007C391F">
            <w:pPr>
              <w:widowControl w:val="0"/>
              <w:autoSpaceDE w:val="0"/>
              <w:autoSpaceDN w:val="0"/>
              <w:spacing w:after="0" w:line="240" w:lineRule="auto"/>
              <w:ind w:left="60"/>
              <w:rPr>
                <w:rFonts w:eastAsia="Times New Roman" w:cs="Times New Roman"/>
                <w:sz w:val="24"/>
                <w:szCs w:val="24"/>
              </w:rPr>
            </w:pPr>
            <w:r w:rsidRPr="00BE2A14">
              <w:rPr>
                <w:rFonts w:eastAsia="Times New Roman" w:cs="Times New Roman"/>
                <w:sz w:val="24"/>
                <w:szCs w:val="24"/>
              </w:rPr>
              <w:t>Transportation of construction materials and waste</w:t>
            </w:r>
          </w:p>
          <w:p w14:paraId="61B31BEA" w14:textId="77777777" w:rsidR="002B47E8" w:rsidRPr="00BE2A14" w:rsidRDefault="002B47E8" w:rsidP="007C391F">
            <w:pPr>
              <w:widowControl w:val="0"/>
              <w:autoSpaceDE w:val="0"/>
              <w:autoSpaceDN w:val="0"/>
              <w:spacing w:after="0" w:line="240" w:lineRule="auto"/>
              <w:ind w:left="60"/>
              <w:rPr>
                <w:rFonts w:eastAsia="Times New Roman" w:cs="Times New Roman"/>
                <w:sz w:val="24"/>
                <w:szCs w:val="24"/>
              </w:rPr>
            </w:pPr>
          </w:p>
          <w:p w14:paraId="2F42C0AB" w14:textId="77777777" w:rsidR="002B47E8" w:rsidRPr="00BE2A14" w:rsidRDefault="002B47E8" w:rsidP="007C391F">
            <w:pPr>
              <w:widowControl w:val="0"/>
              <w:autoSpaceDE w:val="0"/>
              <w:autoSpaceDN w:val="0"/>
              <w:spacing w:after="0" w:line="240" w:lineRule="auto"/>
              <w:ind w:left="60"/>
              <w:rPr>
                <w:rFonts w:eastAsia="Times New Roman" w:cs="Times New Roman"/>
                <w:sz w:val="24"/>
                <w:szCs w:val="24"/>
              </w:rPr>
            </w:pPr>
            <w:r w:rsidRPr="00BE2A14">
              <w:rPr>
                <w:rFonts w:eastAsia="Times New Roman" w:cs="Times New Roman"/>
                <w:sz w:val="24"/>
                <w:szCs w:val="24"/>
              </w:rPr>
              <w:t>Movement of         construction vehicles and machinery</w:t>
            </w:r>
          </w:p>
          <w:p w14:paraId="2EE61FB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14:paraId="4D5C514D" w14:textId="77777777" w:rsidR="002B47E8" w:rsidRPr="00BE2A14" w:rsidRDefault="002B47E8" w:rsidP="007C391F">
            <w:pPr>
              <w:numPr>
                <w:ilvl w:val="0"/>
                <w:numId w:val="10"/>
              </w:numPr>
              <w:tabs>
                <w:tab w:val="num" w:pos="162"/>
              </w:tabs>
              <w:suppressAutoHyphens/>
              <w:spacing w:after="0" w:line="240" w:lineRule="auto"/>
              <w:ind w:left="162" w:hanging="162"/>
              <w:rPr>
                <w:rFonts w:cs="Times New Roman"/>
                <w:sz w:val="24"/>
                <w:szCs w:val="24"/>
                <w:lang w:eastAsia="ar-SA"/>
              </w:rPr>
            </w:pPr>
            <w:r w:rsidRPr="00BE2A14">
              <w:rPr>
                <w:rFonts w:cs="Times New Roman"/>
                <w:sz w:val="24"/>
                <w:szCs w:val="24"/>
                <w:lang w:eastAsia="ar-SA"/>
              </w:rPr>
              <w:t>Technical condition of construction vehicles and machinery;</w:t>
            </w:r>
          </w:p>
          <w:p w14:paraId="69A7E74A" w14:textId="77777777" w:rsidR="002B47E8" w:rsidRPr="00BE2A14" w:rsidRDefault="002B47E8" w:rsidP="007C391F">
            <w:pPr>
              <w:numPr>
                <w:ilvl w:val="0"/>
                <w:numId w:val="10"/>
              </w:numPr>
              <w:tabs>
                <w:tab w:val="num" w:pos="162"/>
              </w:tabs>
              <w:suppressAutoHyphens/>
              <w:spacing w:after="0" w:line="240" w:lineRule="auto"/>
              <w:ind w:left="162" w:hanging="162"/>
              <w:rPr>
                <w:rFonts w:cs="Times New Roman"/>
                <w:sz w:val="24"/>
                <w:szCs w:val="24"/>
                <w:lang w:eastAsia="ar-SA"/>
              </w:rPr>
            </w:pPr>
            <w:r w:rsidRPr="00BE2A14">
              <w:rPr>
                <w:rFonts w:cs="Times New Roman"/>
                <w:sz w:val="24"/>
                <w:szCs w:val="24"/>
                <w:lang w:eastAsia="ar-SA"/>
              </w:rPr>
              <w:t>Confinement and protection of truckloads with lining;</w:t>
            </w:r>
          </w:p>
          <w:p w14:paraId="6960E66F" w14:textId="77777777" w:rsidR="002B47E8" w:rsidRPr="00BE2A14" w:rsidRDefault="002B47E8" w:rsidP="007C391F">
            <w:pPr>
              <w:numPr>
                <w:ilvl w:val="0"/>
                <w:numId w:val="10"/>
              </w:numPr>
              <w:tabs>
                <w:tab w:val="num" w:pos="162"/>
              </w:tabs>
              <w:suppressAutoHyphens/>
              <w:spacing w:after="0" w:line="240" w:lineRule="auto"/>
              <w:ind w:left="162" w:hanging="162"/>
              <w:rPr>
                <w:rFonts w:eastAsia="Times New Roman" w:cs="Times New Roman"/>
                <w:sz w:val="24"/>
                <w:szCs w:val="24"/>
              </w:rPr>
            </w:pPr>
            <w:r w:rsidRPr="00BE2A14">
              <w:rPr>
                <w:rFonts w:cs="Times New Roman"/>
                <w:sz w:val="24"/>
                <w:szCs w:val="24"/>
                <w:lang w:eastAsia="ar-SA"/>
              </w:rPr>
              <w:t>Movement of construction vehicles and machinery according to predefined traffic routes and within working hours: 9AM-6PM.</w:t>
            </w:r>
          </w:p>
        </w:tc>
        <w:tc>
          <w:tcPr>
            <w:tcW w:w="1567" w:type="dxa"/>
            <w:tcBorders>
              <w:top w:val="single" w:sz="4" w:space="0" w:color="auto"/>
              <w:left w:val="single" w:sz="4" w:space="0" w:color="auto"/>
              <w:bottom w:val="single" w:sz="4" w:space="0" w:color="auto"/>
              <w:right w:val="single" w:sz="4" w:space="0" w:color="auto"/>
            </w:tcBorders>
            <w:hideMark/>
          </w:tcPr>
          <w:p w14:paraId="4575276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-Construction site</w:t>
            </w:r>
          </w:p>
          <w:p w14:paraId="3A74CC7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-Routes of transportation of construction materials and wastes</w:t>
            </w:r>
          </w:p>
        </w:tc>
        <w:tc>
          <w:tcPr>
            <w:tcW w:w="1652" w:type="dxa"/>
            <w:gridSpan w:val="3"/>
            <w:tcBorders>
              <w:top w:val="single" w:sz="4" w:space="0" w:color="auto"/>
              <w:left w:val="single" w:sz="4" w:space="0" w:color="auto"/>
              <w:bottom w:val="single" w:sz="4" w:space="0" w:color="auto"/>
              <w:right w:val="single" w:sz="4" w:space="0" w:color="auto"/>
            </w:tcBorders>
            <w:hideMark/>
          </w:tcPr>
          <w:p w14:paraId="2DD5DB3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pre-defined movement routes, entrances and exits of construction sites</w:t>
            </w:r>
          </w:p>
        </w:tc>
        <w:tc>
          <w:tcPr>
            <w:tcW w:w="1487" w:type="dxa"/>
            <w:tcBorders>
              <w:top w:val="single" w:sz="4" w:space="0" w:color="auto"/>
              <w:left w:val="single" w:sz="4" w:space="0" w:color="auto"/>
              <w:bottom w:val="single" w:sz="4" w:space="0" w:color="auto"/>
              <w:right w:val="single" w:sz="4" w:space="0" w:color="auto"/>
            </w:tcBorders>
            <w:hideMark/>
          </w:tcPr>
          <w:p w14:paraId="00476D8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Unannounced monthly inspection during work hours and beyond</w:t>
            </w:r>
          </w:p>
        </w:tc>
        <w:tc>
          <w:tcPr>
            <w:tcW w:w="1584" w:type="dxa"/>
            <w:gridSpan w:val="3"/>
            <w:tcBorders>
              <w:top w:val="single" w:sz="4" w:space="0" w:color="auto"/>
              <w:left w:val="single" w:sz="4" w:space="0" w:color="auto"/>
              <w:bottom w:val="single" w:sz="4" w:space="0" w:color="auto"/>
              <w:right w:val="single" w:sz="4" w:space="0" w:color="auto"/>
            </w:tcBorders>
          </w:tcPr>
          <w:p w14:paraId="4F409AE5" w14:textId="77777777" w:rsidR="002B47E8" w:rsidRPr="00BE2A14" w:rsidRDefault="002B47E8" w:rsidP="007C391F">
            <w:pPr>
              <w:widowControl w:val="0"/>
              <w:tabs>
                <w:tab w:val="num" w:pos="720"/>
              </w:tabs>
              <w:suppressAutoHyphens/>
              <w:spacing w:after="0" w:line="240" w:lineRule="auto"/>
              <w:contextualSpacing/>
              <w:rPr>
                <w:rFonts w:cs="Times New Roman"/>
                <w:sz w:val="24"/>
                <w:szCs w:val="24"/>
                <w:lang w:eastAsia="ar-SA"/>
              </w:rPr>
            </w:pPr>
            <w:r w:rsidRPr="00BE2A14">
              <w:rPr>
                <w:rFonts w:cs="Times New Roman"/>
                <w:sz w:val="24"/>
                <w:szCs w:val="24"/>
                <w:lang w:eastAsia="ar-SA"/>
              </w:rPr>
              <w:t>-Limit pollution of soil and air from emissions;</w:t>
            </w:r>
          </w:p>
          <w:p w14:paraId="7C83236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-Limit nuisance to local communities;</w:t>
            </w:r>
          </w:p>
          <w:p w14:paraId="4DF1F0F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-Minimize traffic disruption, ensure pedestrian safety and </w:t>
            </w:r>
            <w:r w:rsidRPr="00BE2A14">
              <w:rPr>
                <w:rFonts w:eastAsia="Times New Roman" w:cs="Times New Roman"/>
                <w:sz w:val="24"/>
                <w:szCs w:val="24"/>
              </w:rPr>
              <w:lastRenderedPageBreak/>
              <w:t xml:space="preserve">prevent accidents. </w:t>
            </w:r>
          </w:p>
          <w:p w14:paraId="55B6501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tcPr>
          <w:p w14:paraId="4E2BF8D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07F74D6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3561C38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0296309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p w14:paraId="56D1D21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4A7584A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Road Police</w:t>
            </w:r>
          </w:p>
          <w:p w14:paraId="196F431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r>
      <w:tr w:rsidR="002B47E8" w:rsidRPr="00BE2A14" w14:paraId="7A580817" w14:textId="77777777" w:rsidTr="00065E8C">
        <w:tblPrEx>
          <w:shd w:val="clear" w:color="auto" w:fill="FFFFFF" w:themeFill="background1"/>
        </w:tblPrEx>
        <w:trPr>
          <w:trHeight w:val="512"/>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B5E791" w14:textId="77777777" w:rsidR="002B47E8" w:rsidRPr="00BE2A14" w:rsidRDefault="002B47E8" w:rsidP="007C391F">
            <w:pPr>
              <w:widowControl w:val="0"/>
              <w:autoSpaceDE w:val="0"/>
              <w:autoSpaceDN w:val="0"/>
              <w:spacing w:after="0" w:line="240" w:lineRule="auto"/>
              <w:ind w:left="60"/>
              <w:rPr>
                <w:rFonts w:eastAsia="Times New Roman" w:cs="Times New Roman"/>
                <w:sz w:val="24"/>
                <w:szCs w:val="24"/>
              </w:rPr>
            </w:pPr>
            <w:r w:rsidRPr="00BE2A14">
              <w:rPr>
                <w:rFonts w:eastAsia="Times New Roman" w:cs="Times New Roman"/>
                <w:sz w:val="24"/>
                <w:szCs w:val="24"/>
              </w:rPr>
              <w:lastRenderedPageBreak/>
              <w:t>Maintenance of construction equipment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2E815D6C" w14:textId="77777777" w:rsidR="002B47E8" w:rsidRPr="00BE2A14" w:rsidRDefault="002B47E8" w:rsidP="007C391F">
            <w:pPr>
              <w:numPr>
                <w:ilvl w:val="0"/>
                <w:numId w:val="10"/>
              </w:numPr>
              <w:tabs>
                <w:tab w:val="num" w:pos="162"/>
              </w:tabs>
              <w:suppressAutoHyphens/>
              <w:spacing w:after="0" w:line="240" w:lineRule="auto"/>
              <w:ind w:left="162" w:hanging="162"/>
              <w:rPr>
                <w:rFonts w:cs="Times New Roman"/>
                <w:sz w:val="24"/>
                <w:szCs w:val="24"/>
                <w:lang w:eastAsia="ar-SA"/>
              </w:rPr>
            </w:pPr>
            <w:r w:rsidRPr="00BE2A14">
              <w:rPr>
                <w:rFonts w:cs="Times New Roman"/>
                <w:sz w:val="24"/>
                <w:szCs w:val="24"/>
                <w:lang w:eastAsia="ar-SA"/>
              </w:rPr>
              <w:t>Washing of cars and construction equipment outside the construction site or on maximum distance from natural streams;</w:t>
            </w:r>
          </w:p>
          <w:p w14:paraId="33E9D778" w14:textId="77777777" w:rsidR="002B47E8" w:rsidRPr="00BE2A14" w:rsidRDefault="002B47E8" w:rsidP="007C391F">
            <w:pPr>
              <w:numPr>
                <w:ilvl w:val="0"/>
                <w:numId w:val="10"/>
              </w:numPr>
              <w:tabs>
                <w:tab w:val="num" w:pos="162"/>
              </w:tabs>
              <w:suppressAutoHyphens/>
              <w:spacing w:after="0" w:line="240" w:lineRule="auto"/>
              <w:ind w:left="162" w:hanging="162"/>
              <w:rPr>
                <w:rFonts w:cs="Times New Roman"/>
                <w:sz w:val="24"/>
                <w:szCs w:val="24"/>
                <w:lang w:eastAsia="ar-SA"/>
              </w:rPr>
            </w:pPr>
            <w:r w:rsidRPr="00BE2A14">
              <w:rPr>
                <w:rFonts w:cs="Times New Roman"/>
                <w:sz w:val="24"/>
                <w:szCs w:val="24"/>
                <w:lang w:eastAsia="ar-SA"/>
              </w:rPr>
              <w:t xml:space="preserve">Refueling or lubrication of construction equipment outside the construction site or at the predetermined confined area. </w:t>
            </w:r>
          </w:p>
          <w:p w14:paraId="2CFBEB4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14:paraId="577D4CE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CFCBC9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t>Inspection of activities</w:t>
            </w:r>
            <w:r w:rsidRPr="00BE2A14" w:rsidDel="00B12C8F">
              <w:rPr>
                <w:rFonts w:cs="Times New Roman"/>
                <w:sz w:val="24"/>
                <w:szCs w:val="24"/>
              </w:rPr>
              <w:t xml:space="preserve"> </w:t>
            </w:r>
          </w:p>
        </w:tc>
        <w:tc>
          <w:tcPr>
            <w:tcW w:w="14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DB07C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t>Selective inspections during work hours</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1BC635F0" w14:textId="77777777" w:rsidR="002B47E8" w:rsidRPr="00BE2A14" w:rsidRDefault="002B47E8" w:rsidP="007C391F">
            <w:pPr>
              <w:suppressAutoHyphens/>
              <w:spacing w:after="0" w:line="240" w:lineRule="auto"/>
              <w:rPr>
                <w:rFonts w:cs="Times New Roman"/>
                <w:sz w:val="24"/>
                <w:szCs w:val="24"/>
                <w:lang w:eastAsia="ar-SA"/>
              </w:rPr>
            </w:pPr>
            <w:r w:rsidRPr="00BE2A14">
              <w:rPr>
                <w:rFonts w:cs="Times New Roman"/>
                <w:sz w:val="24"/>
                <w:szCs w:val="24"/>
                <w:lang w:eastAsia="ar-SA"/>
              </w:rPr>
              <w:t>-Avoid pollution of water and soil with oil products due to operation of equipment;</w:t>
            </w:r>
          </w:p>
          <w:p w14:paraId="1E0FE71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lang w:eastAsia="ar-SA"/>
              </w:rPr>
              <w:t xml:space="preserve">-Timely localize and decrease expected damage in case of fire.            </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215251" w14:textId="77777777" w:rsidR="002B47E8" w:rsidRPr="00BE2A14" w:rsidRDefault="002B47E8" w:rsidP="007C391F">
            <w:pPr>
              <w:suppressAutoHyphens/>
              <w:spacing w:after="0" w:line="240" w:lineRule="auto"/>
              <w:rPr>
                <w:rFonts w:cs="Times New Roman"/>
                <w:sz w:val="24"/>
                <w:szCs w:val="24"/>
                <w:lang w:eastAsia="ar-SA"/>
              </w:rPr>
            </w:pPr>
            <w:r w:rsidRPr="00BE2A14">
              <w:rPr>
                <w:rFonts w:cs="Times New Roman"/>
                <w:sz w:val="24"/>
                <w:szCs w:val="24"/>
                <w:lang w:eastAsia="ar-SA"/>
              </w:rPr>
              <w:t>ATDF</w:t>
            </w:r>
          </w:p>
          <w:p w14:paraId="105FDC06" w14:textId="77777777" w:rsidR="002B47E8" w:rsidRPr="00BE2A14" w:rsidRDefault="002B47E8" w:rsidP="007C391F">
            <w:pPr>
              <w:suppressAutoHyphens/>
              <w:spacing w:after="0" w:line="240" w:lineRule="auto"/>
              <w:rPr>
                <w:rFonts w:cs="Times New Roman"/>
                <w:sz w:val="24"/>
                <w:szCs w:val="24"/>
                <w:lang w:eastAsia="ar-SA"/>
              </w:rPr>
            </w:pPr>
          </w:p>
          <w:p w14:paraId="4888898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lang w:eastAsia="ar-SA"/>
              </w:rPr>
              <w:t xml:space="preserve">Technical </w:t>
            </w:r>
            <w:r w:rsidRPr="00BE2A14">
              <w:rPr>
                <w:rFonts w:eastAsia="Times New Roman" w:cs="Times New Roman"/>
                <w:sz w:val="24"/>
                <w:szCs w:val="24"/>
              </w:rPr>
              <w:t>supervision</w:t>
            </w:r>
          </w:p>
          <w:p w14:paraId="3911C8FB" w14:textId="77777777" w:rsidR="002B47E8" w:rsidRPr="00BE2A14" w:rsidRDefault="002B47E8" w:rsidP="007C391F">
            <w:pPr>
              <w:suppressAutoHyphens/>
              <w:spacing w:after="0" w:line="240" w:lineRule="auto"/>
              <w:rPr>
                <w:rFonts w:cs="Times New Roman"/>
                <w:sz w:val="24"/>
                <w:szCs w:val="24"/>
                <w:lang w:eastAsia="ar-SA"/>
              </w:rPr>
            </w:pPr>
            <w:r w:rsidRPr="00BE2A14">
              <w:rPr>
                <w:rFonts w:eastAsia="Times New Roman" w:cs="Times New Roman"/>
                <w:sz w:val="24"/>
                <w:szCs w:val="24"/>
              </w:rPr>
              <w:t>company</w:t>
            </w:r>
          </w:p>
        </w:tc>
      </w:tr>
      <w:tr w:rsidR="002B47E8" w:rsidRPr="00BE2A14" w14:paraId="6A864A88" w14:textId="77777777" w:rsidTr="00065E8C">
        <w:trPr>
          <w:trHeight w:val="512"/>
          <w:jc w:val="center"/>
        </w:trPr>
        <w:tc>
          <w:tcPr>
            <w:tcW w:w="2075" w:type="dxa"/>
            <w:tcBorders>
              <w:top w:val="single" w:sz="4" w:space="0" w:color="auto"/>
              <w:left w:val="single" w:sz="4" w:space="0" w:color="auto"/>
              <w:bottom w:val="single" w:sz="4" w:space="0" w:color="auto"/>
              <w:right w:val="single" w:sz="4" w:space="0" w:color="auto"/>
            </w:tcBorders>
            <w:hideMark/>
          </w:tcPr>
          <w:p w14:paraId="1E3B626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Generation of construction waste</w:t>
            </w:r>
          </w:p>
        </w:tc>
        <w:tc>
          <w:tcPr>
            <w:tcW w:w="3749" w:type="dxa"/>
            <w:tcBorders>
              <w:top w:val="single" w:sz="4" w:space="0" w:color="auto"/>
              <w:left w:val="single" w:sz="4" w:space="0" w:color="auto"/>
              <w:bottom w:val="single" w:sz="4" w:space="0" w:color="auto"/>
              <w:right w:val="single" w:sz="4" w:space="0" w:color="auto"/>
            </w:tcBorders>
            <w:hideMark/>
          </w:tcPr>
          <w:p w14:paraId="673BC40A" w14:textId="77777777" w:rsidR="002B47E8" w:rsidRPr="00BE2A14" w:rsidRDefault="002B47E8" w:rsidP="007C391F">
            <w:pPr>
              <w:numPr>
                <w:ilvl w:val="0"/>
                <w:numId w:val="10"/>
              </w:numPr>
              <w:tabs>
                <w:tab w:val="num" w:pos="162"/>
              </w:tabs>
              <w:suppressAutoHyphens/>
              <w:spacing w:after="0" w:line="240" w:lineRule="auto"/>
              <w:ind w:left="162" w:hanging="162"/>
              <w:rPr>
                <w:rFonts w:cs="Times New Roman"/>
                <w:sz w:val="24"/>
                <w:szCs w:val="24"/>
                <w:lang w:eastAsia="ar-SA"/>
              </w:rPr>
            </w:pPr>
            <w:r w:rsidRPr="00BE2A14">
              <w:rPr>
                <w:rFonts w:cs="Times New Roman"/>
                <w:sz w:val="24"/>
                <w:szCs w:val="24"/>
                <w:lang w:eastAsia="ar-SA"/>
              </w:rPr>
              <w:t>Temporary storage of waste at the pre-defined areas of construction site;</w:t>
            </w:r>
          </w:p>
          <w:p w14:paraId="7ADCA8AB" w14:textId="77777777" w:rsidR="002B47E8" w:rsidRPr="00BE2A14" w:rsidRDefault="002B47E8" w:rsidP="007C391F">
            <w:pPr>
              <w:numPr>
                <w:ilvl w:val="0"/>
                <w:numId w:val="10"/>
              </w:numPr>
              <w:tabs>
                <w:tab w:val="clear" w:pos="360"/>
                <w:tab w:val="num" w:pos="162"/>
                <w:tab w:val="num" w:pos="720"/>
              </w:tabs>
              <w:suppressAutoHyphens/>
              <w:spacing w:after="0" w:line="240" w:lineRule="auto"/>
              <w:ind w:left="162" w:hanging="162"/>
              <w:rPr>
                <w:rFonts w:cs="Times New Roman"/>
                <w:sz w:val="24"/>
                <w:szCs w:val="24"/>
                <w:lang w:eastAsia="ar-SA"/>
              </w:rPr>
            </w:pPr>
            <w:r w:rsidRPr="00BE2A14">
              <w:rPr>
                <w:rFonts w:cs="Times New Roman"/>
                <w:sz w:val="24"/>
                <w:szCs w:val="24"/>
                <w:lang w:eastAsia="ar-SA"/>
              </w:rPr>
              <w:t>Timely disposal of waste to the formally designated locations.</w:t>
            </w:r>
            <w:r w:rsidRPr="00BE2A14" w:rsidDel="003016C5">
              <w:rPr>
                <w:rFonts w:cs="Times New Roman"/>
                <w:sz w:val="24"/>
                <w:szCs w:val="24"/>
                <w:lang w:eastAsia="ar-SA"/>
              </w:rPr>
              <w:t xml:space="preserve"> </w:t>
            </w:r>
          </w:p>
          <w:p w14:paraId="7E3F9DA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567" w:type="dxa"/>
            <w:tcBorders>
              <w:top w:val="single" w:sz="4" w:space="0" w:color="auto"/>
              <w:left w:val="single" w:sz="4" w:space="0" w:color="auto"/>
              <w:bottom w:val="single" w:sz="4" w:space="0" w:color="auto"/>
              <w:right w:val="single" w:sz="4" w:space="0" w:color="auto"/>
            </w:tcBorders>
            <w:hideMark/>
          </w:tcPr>
          <w:p w14:paraId="69911C4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Construction site</w:t>
            </w:r>
          </w:p>
          <w:p w14:paraId="7EF6208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Waste disposal site</w:t>
            </w:r>
          </w:p>
        </w:tc>
        <w:tc>
          <w:tcPr>
            <w:tcW w:w="1652" w:type="dxa"/>
            <w:gridSpan w:val="3"/>
            <w:tcBorders>
              <w:top w:val="single" w:sz="4" w:space="0" w:color="auto"/>
              <w:left w:val="single" w:sz="4" w:space="0" w:color="auto"/>
              <w:bottom w:val="single" w:sz="4" w:space="0" w:color="auto"/>
              <w:right w:val="single" w:sz="4" w:space="0" w:color="auto"/>
            </w:tcBorders>
            <w:hideMark/>
          </w:tcPr>
          <w:p w14:paraId="434A2A3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site</w:t>
            </w:r>
          </w:p>
        </w:tc>
        <w:tc>
          <w:tcPr>
            <w:tcW w:w="1487" w:type="dxa"/>
            <w:tcBorders>
              <w:top w:val="single" w:sz="4" w:space="0" w:color="auto"/>
              <w:left w:val="single" w:sz="4" w:space="0" w:color="auto"/>
              <w:bottom w:val="single" w:sz="4" w:space="0" w:color="auto"/>
              <w:right w:val="single" w:sz="4" w:space="0" w:color="auto"/>
            </w:tcBorders>
            <w:hideMark/>
          </w:tcPr>
          <w:p w14:paraId="0F41632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Unannounced monthly inspections during entire construction phase</w:t>
            </w:r>
          </w:p>
        </w:tc>
        <w:tc>
          <w:tcPr>
            <w:tcW w:w="1584" w:type="dxa"/>
            <w:gridSpan w:val="3"/>
            <w:tcBorders>
              <w:top w:val="single" w:sz="4" w:space="0" w:color="auto"/>
              <w:left w:val="single" w:sz="4" w:space="0" w:color="auto"/>
              <w:bottom w:val="single" w:sz="4" w:space="0" w:color="auto"/>
              <w:right w:val="single" w:sz="4" w:space="0" w:color="auto"/>
            </w:tcBorders>
            <w:hideMark/>
          </w:tcPr>
          <w:p w14:paraId="5A85C8B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t>-</w:t>
            </w:r>
            <w:r w:rsidRPr="00BE2A14">
              <w:rPr>
                <w:rFonts w:eastAsia="Times New Roman" w:cs="Times New Roman"/>
                <w:sz w:val="24"/>
                <w:szCs w:val="24"/>
              </w:rPr>
              <w:t>Prevent pollution of soil, surface water and ground water;</w:t>
            </w:r>
          </w:p>
          <w:p w14:paraId="59716CB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 Avoid accidents at the construction site due to scattered fragments of construction   </w:t>
            </w:r>
            <w:r w:rsidRPr="00BE2A14">
              <w:rPr>
                <w:rFonts w:eastAsia="Times New Roman" w:cs="Times New Roman"/>
                <w:sz w:val="24"/>
                <w:szCs w:val="24"/>
              </w:rPr>
              <w:lastRenderedPageBreak/>
              <w:t>materials and debris;</w:t>
            </w:r>
          </w:p>
          <w:p w14:paraId="6F63B13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Retain esthetic appearance of the construction site and its surroundings.</w:t>
            </w:r>
          </w:p>
        </w:tc>
        <w:tc>
          <w:tcPr>
            <w:tcW w:w="1451" w:type="dxa"/>
            <w:tcBorders>
              <w:top w:val="single" w:sz="4" w:space="0" w:color="auto"/>
              <w:left w:val="single" w:sz="4" w:space="0" w:color="auto"/>
              <w:bottom w:val="single" w:sz="4" w:space="0" w:color="auto"/>
              <w:right w:val="single" w:sz="4" w:space="0" w:color="auto"/>
            </w:tcBorders>
          </w:tcPr>
          <w:p w14:paraId="5E919E6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1376F47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558E512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4FCC14A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p w14:paraId="6341B33E" w14:textId="77777777" w:rsidR="002B47E8" w:rsidRPr="00BE2A14" w:rsidRDefault="002B47E8" w:rsidP="007C391F">
            <w:pPr>
              <w:spacing w:after="0" w:line="240" w:lineRule="auto"/>
              <w:rPr>
                <w:rFonts w:eastAsia="Times New Roman" w:cs="Times New Roman"/>
                <w:sz w:val="24"/>
                <w:szCs w:val="24"/>
              </w:rPr>
            </w:pPr>
          </w:p>
        </w:tc>
      </w:tr>
      <w:tr w:rsidR="002B47E8" w:rsidRPr="00BE2A14" w14:paraId="5DCF663F" w14:textId="77777777" w:rsidTr="00065E8C">
        <w:trPr>
          <w:trHeight w:val="512"/>
          <w:jc w:val="center"/>
        </w:trPr>
        <w:tc>
          <w:tcPr>
            <w:tcW w:w="2075" w:type="dxa"/>
            <w:tcBorders>
              <w:top w:val="single" w:sz="4" w:space="0" w:color="auto"/>
              <w:left w:val="single" w:sz="4" w:space="0" w:color="auto"/>
              <w:bottom w:val="single" w:sz="4" w:space="0" w:color="auto"/>
              <w:right w:val="single" w:sz="4" w:space="0" w:color="auto"/>
            </w:tcBorders>
          </w:tcPr>
          <w:p w14:paraId="3CE62AA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Generation of construction runoff</w:t>
            </w:r>
          </w:p>
        </w:tc>
        <w:tc>
          <w:tcPr>
            <w:tcW w:w="3749" w:type="dxa"/>
            <w:tcBorders>
              <w:top w:val="single" w:sz="4" w:space="0" w:color="auto"/>
              <w:left w:val="single" w:sz="4" w:space="0" w:color="auto"/>
              <w:bottom w:val="single" w:sz="4" w:space="0" w:color="auto"/>
              <w:right w:val="single" w:sz="4" w:space="0" w:color="auto"/>
            </w:tcBorders>
          </w:tcPr>
          <w:p w14:paraId="64FF5468"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Arrangement and regular cleaning of drainage system for rainwater and runoff collection and drain.</w:t>
            </w:r>
          </w:p>
        </w:tc>
        <w:tc>
          <w:tcPr>
            <w:tcW w:w="1567" w:type="dxa"/>
            <w:tcBorders>
              <w:top w:val="single" w:sz="4" w:space="0" w:color="auto"/>
              <w:left w:val="single" w:sz="4" w:space="0" w:color="auto"/>
              <w:bottom w:val="single" w:sz="4" w:space="0" w:color="auto"/>
              <w:right w:val="single" w:sz="4" w:space="0" w:color="auto"/>
            </w:tcBorders>
          </w:tcPr>
          <w:p w14:paraId="325610C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Construction site and construction base </w:t>
            </w:r>
          </w:p>
        </w:tc>
        <w:tc>
          <w:tcPr>
            <w:tcW w:w="1652" w:type="dxa"/>
            <w:gridSpan w:val="3"/>
            <w:tcBorders>
              <w:top w:val="single" w:sz="4" w:space="0" w:color="auto"/>
              <w:left w:val="single" w:sz="4" w:space="0" w:color="auto"/>
              <w:bottom w:val="single" w:sz="4" w:space="0" w:color="auto"/>
              <w:right w:val="single" w:sz="4" w:space="0" w:color="auto"/>
            </w:tcBorders>
          </w:tcPr>
          <w:p w14:paraId="2ACE1A2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Visual observation</w:t>
            </w:r>
          </w:p>
        </w:tc>
        <w:tc>
          <w:tcPr>
            <w:tcW w:w="1487" w:type="dxa"/>
            <w:tcBorders>
              <w:top w:val="single" w:sz="4" w:space="0" w:color="auto"/>
              <w:left w:val="single" w:sz="4" w:space="0" w:color="auto"/>
              <w:bottom w:val="single" w:sz="4" w:space="0" w:color="auto"/>
              <w:right w:val="single" w:sz="4" w:space="0" w:color="auto"/>
            </w:tcBorders>
          </w:tcPr>
          <w:p w14:paraId="3FCD1F2F" w14:textId="77777777" w:rsidR="002B47E8" w:rsidRPr="00BE2A14" w:rsidRDefault="002B47E8" w:rsidP="007C391F">
            <w:pPr>
              <w:rPr>
                <w:rFonts w:eastAsia="Times New Roman" w:cs="Times New Roman"/>
                <w:sz w:val="24"/>
                <w:szCs w:val="24"/>
              </w:rPr>
            </w:pPr>
            <w:r w:rsidRPr="00BE2A14">
              <w:rPr>
                <w:rFonts w:eastAsia="Times New Roman" w:cs="Times New Roman"/>
                <w:sz w:val="24"/>
                <w:szCs w:val="24"/>
              </w:rPr>
              <w:t>Total period of works</w:t>
            </w:r>
          </w:p>
          <w:p w14:paraId="3B321495" w14:textId="77777777" w:rsidR="002B47E8" w:rsidRPr="00BE2A14" w:rsidRDefault="002B47E8" w:rsidP="007C391F">
            <w:pPr>
              <w:rPr>
                <w:rFonts w:eastAsia="Times New Roman" w:cs="Times New Roman"/>
                <w:sz w:val="24"/>
                <w:szCs w:val="24"/>
              </w:rPr>
            </w:pPr>
          </w:p>
          <w:p w14:paraId="0B4C6F0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584" w:type="dxa"/>
            <w:gridSpan w:val="3"/>
            <w:tcBorders>
              <w:top w:val="single" w:sz="4" w:space="0" w:color="auto"/>
              <w:left w:val="single" w:sz="4" w:space="0" w:color="auto"/>
              <w:bottom w:val="single" w:sz="4" w:space="0" w:color="auto"/>
              <w:right w:val="single" w:sz="4" w:space="0" w:color="auto"/>
            </w:tcBorders>
          </w:tcPr>
          <w:p w14:paraId="0E4CEDD0" w14:textId="77777777" w:rsidR="002B47E8" w:rsidRPr="00BE2A14" w:rsidRDefault="002B47E8" w:rsidP="007C391F">
            <w:pPr>
              <w:spacing w:after="0"/>
              <w:rPr>
                <w:rFonts w:eastAsia="Times New Roman" w:cs="Times New Roman"/>
                <w:sz w:val="24"/>
                <w:szCs w:val="24"/>
              </w:rPr>
            </w:pPr>
            <w:r w:rsidRPr="00BE2A14">
              <w:rPr>
                <w:rFonts w:eastAsia="Times New Roman" w:cs="Times New Roman"/>
                <w:sz w:val="24"/>
                <w:szCs w:val="24"/>
              </w:rPr>
              <w:t xml:space="preserve">- Reduce pollution of surface and groundwater, soil. </w:t>
            </w:r>
          </w:p>
        </w:tc>
        <w:tc>
          <w:tcPr>
            <w:tcW w:w="1451" w:type="dxa"/>
            <w:tcBorders>
              <w:top w:val="single" w:sz="4" w:space="0" w:color="auto"/>
              <w:left w:val="single" w:sz="4" w:space="0" w:color="auto"/>
              <w:bottom w:val="single" w:sz="4" w:space="0" w:color="auto"/>
              <w:right w:val="single" w:sz="4" w:space="0" w:color="auto"/>
            </w:tcBorders>
          </w:tcPr>
          <w:p w14:paraId="384BFEDC" w14:textId="77777777" w:rsidR="002B47E8" w:rsidRPr="00BE2A14" w:rsidRDefault="002B47E8" w:rsidP="007C391F">
            <w:pPr>
              <w:rPr>
                <w:rFonts w:eastAsia="Times New Roman" w:cs="Times New Roman"/>
                <w:sz w:val="24"/>
                <w:szCs w:val="24"/>
              </w:rPr>
            </w:pPr>
            <w:r w:rsidRPr="00BE2A14">
              <w:rPr>
                <w:rFonts w:eastAsia="Times New Roman" w:cs="Times New Roman"/>
                <w:sz w:val="24"/>
                <w:szCs w:val="24"/>
              </w:rPr>
              <w:t>ATDF</w:t>
            </w:r>
          </w:p>
          <w:p w14:paraId="567CFD89" w14:textId="77777777" w:rsidR="002B47E8" w:rsidRPr="00BE2A14" w:rsidRDefault="002B47E8" w:rsidP="007C391F">
            <w:pPr>
              <w:rPr>
                <w:rFonts w:eastAsia="Times New Roman" w:cs="Times New Roman"/>
                <w:sz w:val="24"/>
                <w:szCs w:val="24"/>
              </w:rPr>
            </w:pPr>
            <w:r w:rsidRPr="00BE2A14">
              <w:rPr>
                <w:rFonts w:eastAsia="Times New Roman" w:cs="Times New Roman"/>
                <w:sz w:val="24"/>
                <w:szCs w:val="24"/>
              </w:rPr>
              <w:t>Technical supervision company</w:t>
            </w:r>
          </w:p>
          <w:p w14:paraId="141752C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r>
      <w:tr w:rsidR="002B47E8" w:rsidRPr="00BE2A14" w14:paraId="602B1E58" w14:textId="77777777" w:rsidTr="00065E8C">
        <w:trPr>
          <w:trHeight w:val="500"/>
          <w:jc w:val="center"/>
        </w:trPr>
        <w:tc>
          <w:tcPr>
            <w:tcW w:w="2075" w:type="dxa"/>
            <w:tcBorders>
              <w:top w:val="single" w:sz="4" w:space="0" w:color="auto"/>
              <w:left w:val="single" w:sz="4" w:space="0" w:color="auto"/>
              <w:bottom w:val="single" w:sz="4" w:space="0" w:color="auto"/>
              <w:right w:val="single" w:sz="4" w:space="0" w:color="auto"/>
            </w:tcBorders>
            <w:hideMark/>
          </w:tcPr>
          <w:p w14:paraId="7892637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Workers’ health and safety</w:t>
            </w:r>
          </w:p>
          <w:p w14:paraId="22FDB6C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14:paraId="7A58AF59"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Provision of uniforms and safety gears to workers and enforcement of their use by the constructor;</w:t>
            </w:r>
          </w:p>
          <w:p w14:paraId="374BF41A"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Provision of work-site safety instruction to contractor’s personnel and instructions proper recording;</w:t>
            </w:r>
          </w:p>
          <w:p w14:paraId="77E04C34"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Strict compliance with the national regulations for construction works;</w:t>
            </w:r>
          </w:p>
          <w:p w14:paraId="72D86105"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Presence of fire extinguishing and medical aid kits at work site.</w:t>
            </w:r>
          </w:p>
        </w:tc>
        <w:tc>
          <w:tcPr>
            <w:tcW w:w="1567" w:type="dxa"/>
            <w:tcBorders>
              <w:top w:val="single" w:sz="4" w:space="0" w:color="auto"/>
              <w:left w:val="single" w:sz="4" w:space="0" w:color="auto"/>
              <w:bottom w:val="single" w:sz="4" w:space="0" w:color="auto"/>
              <w:right w:val="single" w:sz="4" w:space="0" w:color="auto"/>
            </w:tcBorders>
            <w:hideMark/>
          </w:tcPr>
          <w:p w14:paraId="720F000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hideMark/>
          </w:tcPr>
          <w:p w14:paraId="4480756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activities</w:t>
            </w:r>
          </w:p>
          <w:p w14:paraId="0F24526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records</w:t>
            </w:r>
          </w:p>
        </w:tc>
        <w:tc>
          <w:tcPr>
            <w:tcW w:w="1487" w:type="dxa"/>
            <w:tcBorders>
              <w:top w:val="single" w:sz="4" w:space="0" w:color="auto"/>
              <w:left w:val="single" w:sz="4" w:space="0" w:color="auto"/>
              <w:bottom w:val="single" w:sz="4" w:space="0" w:color="auto"/>
              <w:right w:val="single" w:sz="4" w:space="0" w:color="auto"/>
            </w:tcBorders>
            <w:hideMark/>
          </w:tcPr>
          <w:p w14:paraId="7F78E69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t xml:space="preserve"> </w:t>
            </w:r>
            <w:r w:rsidRPr="00BE2A14">
              <w:rPr>
                <w:rFonts w:eastAsia="Times New Roman" w:cs="Times New Roman"/>
                <w:sz w:val="24"/>
                <w:szCs w:val="24"/>
              </w:rPr>
              <w:t>Periodically during construction and upon its completion</w:t>
            </w:r>
          </w:p>
        </w:tc>
        <w:tc>
          <w:tcPr>
            <w:tcW w:w="1584" w:type="dxa"/>
            <w:gridSpan w:val="3"/>
            <w:tcBorders>
              <w:top w:val="single" w:sz="4" w:space="0" w:color="auto"/>
              <w:left w:val="single" w:sz="4" w:space="0" w:color="auto"/>
              <w:bottom w:val="single" w:sz="4" w:space="0" w:color="auto"/>
              <w:right w:val="single" w:sz="4" w:space="0" w:color="auto"/>
            </w:tcBorders>
            <w:shd w:val="clear" w:color="auto" w:fill="auto"/>
            <w:hideMark/>
          </w:tcPr>
          <w:p w14:paraId="5C3243A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-Exclude probability of accidents; </w:t>
            </w:r>
          </w:p>
          <w:p w14:paraId="0F597A8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-Protect workers’ health.</w:t>
            </w:r>
          </w:p>
          <w:p w14:paraId="76BECE0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hideMark/>
          </w:tcPr>
          <w:p w14:paraId="10F3EBB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78A5C1D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0A0A151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3FD8185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tc>
      </w:tr>
      <w:tr w:rsidR="002B47E8" w:rsidRPr="00BE2A14" w14:paraId="13197D02" w14:textId="77777777" w:rsidTr="00065E8C">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7137F42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Works near private land plots and other </w:t>
            </w:r>
            <w:r w:rsidRPr="00BE2A14">
              <w:rPr>
                <w:rFonts w:eastAsia="Times New Roman" w:cs="Times New Roman"/>
                <w:sz w:val="24"/>
                <w:szCs w:val="24"/>
              </w:rPr>
              <w:lastRenderedPageBreak/>
              <w:t>property</w:t>
            </w:r>
          </w:p>
        </w:tc>
        <w:tc>
          <w:tcPr>
            <w:tcW w:w="3749" w:type="dxa"/>
            <w:shd w:val="clear" w:color="auto" w:fill="auto"/>
          </w:tcPr>
          <w:p w14:paraId="0A9E6260"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lastRenderedPageBreak/>
              <w:t xml:space="preserve">Provisions of nuisance activities within working hours from 9AM-6PM and in accordance with </w:t>
            </w:r>
            <w:r w:rsidRPr="00BE2A14">
              <w:rPr>
                <w:rFonts w:asciiTheme="minorHAnsi" w:eastAsia="Times New Roman" w:hAnsiTheme="minorHAnsi" w:cs="Times New Roman"/>
                <w:sz w:val="24"/>
                <w:szCs w:val="24"/>
              </w:rPr>
              <w:lastRenderedPageBreak/>
              <w:t>allowed norms of noise and vibrations;</w:t>
            </w:r>
          </w:p>
          <w:p w14:paraId="7930A70E"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Installation of fences;</w:t>
            </w:r>
          </w:p>
          <w:p w14:paraId="5A85CE67" w14:textId="77777777" w:rsidR="002B47E8" w:rsidRPr="00BE2A14" w:rsidRDefault="002B47E8" w:rsidP="007C391F">
            <w:pPr>
              <w:numPr>
                <w:ilvl w:val="0"/>
                <w:numId w:val="10"/>
              </w:numPr>
              <w:tabs>
                <w:tab w:val="clear" w:pos="360"/>
                <w:tab w:val="num" w:pos="162"/>
                <w:tab w:val="num" w:pos="720"/>
              </w:tabs>
              <w:suppressAutoHyphens/>
              <w:spacing w:after="0" w:line="240" w:lineRule="auto"/>
              <w:ind w:left="162" w:hanging="162"/>
              <w:contextualSpacing/>
              <w:rPr>
                <w:rFonts w:cs="Times New Roman"/>
                <w:sz w:val="24"/>
                <w:szCs w:val="24"/>
                <w:lang w:eastAsia="ar-SA"/>
              </w:rPr>
            </w:pPr>
            <w:r w:rsidRPr="00BE2A14">
              <w:rPr>
                <w:rFonts w:cs="Times New Roman"/>
                <w:sz w:val="24"/>
                <w:szCs w:val="24"/>
                <w:lang w:eastAsia="ar-SA"/>
              </w:rPr>
              <w:t>No parking of construction vehicles and machinery outside the construction site;</w:t>
            </w:r>
          </w:p>
          <w:p w14:paraId="5A4C2B3F" w14:textId="77777777" w:rsidR="002B47E8" w:rsidRPr="00BE2A14" w:rsidRDefault="002B47E8" w:rsidP="007C391F">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BE2A14">
              <w:rPr>
                <w:rFonts w:cs="Times New Roman"/>
                <w:sz w:val="24"/>
                <w:szCs w:val="24"/>
                <w:lang w:eastAsia="ar-SA"/>
              </w:rPr>
              <w:t>No blocking of pedestrian and vehicle movement around the construction site due to stockpiling/ dumping of construction materials/waste;</w:t>
            </w:r>
          </w:p>
          <w:p w14:paraId="3723E3F5"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hAnsiTheme="minorHAnsi" w:cs="Times New Roman"/>
                <w:sz w:val="24"/>
                <w:szCs w:val="24"/>
                <w:lang w:eastAsia="ar-SA"/>
              </w:rPr>
              <w:t>No trespassing of private land plots and/or other property around the construction site by contractor’s personnel.</w:t>
            </w:r>
          </w:p>
        </w:tc>
        <w:tc>
          <w:tcPr>
            <w:tcW w:w="1567" w:type="dxa"/>
            <w:shd w:val="clear" w:color="auto" w:fill="auto"/>
          </w:tcPr>
          <w:p w14:paraId="76ED003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lastRenderedPageBreak/>
              <w:t xml:space="preserve">Works near privately-owned land, </w:t>
            </w:r>
            <w:r w:rsidRPr="00BE2A14">
              <w:rPr>
                <w:rFonts w:cs="Times New Roman"/>
                <w:sz w:val="24"/>
                <w:szCs w:val="24"/>
              </w:rPr>
              <w:lastRenderedPageBreak/>
              <w:t xml:space="preserve">buildings and other assets </w:t>
            </w:r>
          </w:p>
        </w:tc>
        <w:tc>
          <w:tcPr>
            <w:tcW w:w="1652" w:type="dxa"/>
            <w:gridSpan w:val="3"/>
            <w:shd w:val="clear" w:color="auto" w:fill="auto"/>
          </w:tcPr>
          <w:p w14:paraId="7D2D885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Inspection of activities</w:t>
            </w:r>
          </w:p>
        </w:tc>
        <w:tc>
          <w:tcPr>
            <w:tcW w:w="1487" w:type="dxa"/>
            <w:shd w:val="clear" w:color="auto" w:fill="auto"/>
          </w:tcPr>
          <w:p w14:paraId="56D3FC9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lang w:val="it-IT"/>
              </w:rPr>
              <w:t>Entire period of construction</w:t>
            </w:r>
          </w:p>
        </w:tc>
        <w:tc>
          <w:tcPr>
            <w:tcW w:w="1584" w:type="dxa"/>
            <w:gridSpan w:val="3"/>
            <w:shd w:val="clear" w:color="auto" w:fill="auto"/>
          </w:tcPr>
          <w:p w14:paraId="1D8F2E37" w14:textId="77777777" w:rsidR="002B47E8" w:rsidRPr="00BE2A14" w:rsidRDefault="002B47E8" w:rsidP="007C391F">
            <w:pPr>
              <w:spacing w:after="0" w:line="240" w:lineRule="auto"/>
              <w:rPr>
                <w:rFonts w:eastAsia="Times New Roman" w:cs="Times New Roman"/>
                <w:sz w:val="24"/>
                <w:szCs w:val="24"/>
                <w:lang w:val="de-DE"/>
              </w:rPr>
            </w:pPr>
            <w:r w:rsidRPr="00BE2A14">
              <w:rPr>
                <w:rFonts w:cs="Times New Roman"/>
                <w:color w:val="000000"/>
                <w:sz w:val="24"/>
                <w:szCs w:val="24"/>
                <w:lang w:eastAsia="ar-SA"/>
              </w:rPr>
              <w:t xml:space="preserve">-Reduce risks for the neighboring </w:t>
            </w:r>
            <w:r w:rsidRPr="00BE2A14">
              <w:rPr>
                <w:rFonts w:cs="Times New Roman"/>
                <w:color w:val="000000"/>
                <w:sz w:val="24"/>
                <w:szCs w:val="24"/>
                <w:lang w:eastAsia="ar-SA"/>
              </w:rPr>
              <w:lastRenderedPageBreak/>
              <w:t>communities;</w:t>
            </w:r>
          </w:p>
          <w:p w14:paraId="18ECAE47" w14:textId="77777777" w:rsidR="002B47E8" w:rsidRPr="00BE2A14" w:rsidRDefault="002B47E8" w:rsidP="007C391F">
            <w:pPr>
              <w:spacing w:after="0" w:line="240" w:lineRule="auto"/>
              <w:rPr>
                <w:rFonts w:eastAsia="Times New Roman" w:cs="Times New Roman"/>
                <w:sz w:val="24"/>
                <w:szCs w:val="24"/>
                <w:lang w:val="de-DE"/>
              </w:rPr>
            </w:pPr>
            <w:r w:rsidRPr="00BE2A14">
              <w:rPr>
                <w:rFonts w:eastAsia="Times New Roman" w:cs="Times New Roman"/>
                <w:sz w:val="24"/>
                <w:szCs w:val="24"/>
                <w:lang w:val="de-DE"/>
              </w:rPr>
              <w:t>-Reduce the probability of damages to private property</w:t>
            </w:r>
          </w:p>
          <w:p w14:paraId="4AE6996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lang w:val="de-DE"/>
              </w:rPr>
              <w:t>-Exclude temporary or permanent violation of ownership and/or user rights on the private property</w:t>
            </w:r>
          </w:p>
        </w:tc>
        <w:tc>
          <w:tcPr>
            <w:tcW w:w="1451" w:type="dxa"/>
            <w:shd w:val="clear" w:color="auto" w:fill="auto"/>
          </w:tcPr>
          <w:p w14:paraId="0B980CCA"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632F6B56" w14:textId="77777777" w:rsidR="002B47E8" w:rsidRPr="00BE2A14" w:rsidRDefault="002B47E8" w:rsidP="007C391F">
            <w:pPr>
              <w:spacing w:after="0" w:line="240" w:lineRule="auto"/>
              <w:rPr>
                <w:rFonts w:eastAsia="Times New Roman" w:cs="Times New Roman"/>
                <w:sz w:val="24"/>
                <w:szCs w:val="24"/>
              </w:rPr>
            </w:pPr>
          </w:p>
          <w:p w14:paraId="2D35A6C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Technical </w:t>
            </w:r>
            <w:r w:rsidRPr="00BE2A14">
              <w:rPr>
                <w:rFonts w:eastAsia="Times New Roman" w:cs="Times New Roman"/>
                <w:sz w:val="24"/>
                <w:szCs w:val="24"/>
              </w:rPr>
              <w:lastRenderedPageBreak/>
              <w:t>supervision</w:t>
            </w:r>
          </w:p>
          <w:p w14:paraId="7E4CB0CE" w14:textId="77777777" w:rsidR="002B47E8" w:rsidRPr="00BE2A14" w:rsidRDefault="002B47E8" w:rsidP="007C391F">
            <w:pPr>
              <w:spacing w:after="0" w:line="240" w:lineRule="auto"/>
              <w:rPr>
                <w:rFonts w:eastAsia="Times New Roman" w:cs="Times New Roman"/>
                <w:sz w:val="24"/>
                <w:szCs w:val="24"/>
                <w:lang w:val="it-IT"/>
              </w:rPr>
            </w:pPr>
            <w:r w:rsidRPr="00BE2A14">
              <w:rPr>
                <w:rFonts w:eastAsia="Times New Roman" w:cs="Times New Roman"/>
                <w:sz w:val="24"/>
                <w:szCs w:val="24"/>
              </w:rPr>
              <w:t>company</w:t>
            </w:r>
            <w:r w:rsidRPr="00BE2A14" w:rsidDel="007C150E">
              <w:rPr>
                <w:rFonts w:eastAsia="Times New Roman" w:cs="Times New Roman"/>
                <w:sz w:val="24"/>
                <w:szCs w:val="24"/>
              </w:rPr>
              <w:t xml:space="preserve"> </w:t>
            </w:r>
          </w:p>
          <w:p w14:paraId="5F27C0B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r>
      <w:tr w:rsidR="002B47E8" w:rsidRPr="00BE2A14" w14:paraId="0572A0F0" w14:textId="77777777" w:rsidTr="00065E8C">
        <w:trPr>
          <w:trHeight w:val="2681"/>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53DD7C9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Tree preservation</w:t>
            </w:r>
          </w:p>
          <w:p w14:paraId="7302401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3860AC6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3749" w:type="dxa"/>
            <w:shd w:val="clear" w:color="auto" w:fill="auto"/>
          </w:tcPr>
          <w:p w14:paraId="6FC20E21" w14:textId="77777777" w:rsidR="002B47E8" w:rsidRPr="00BE2A14" w:rsidRDefault="002B47E8" w:rsidP="007C391F">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BE2A14">
              <w:rPr>
                <w:rFonts w:cs="Times New Roman"/>
                <w:sz w:val="24"/>
                <w:szCs w:val="24"/>
                <w:lang w:eastAsia="ar-SA"/>
              </w:rPr>
              <w:t>Inventory of existing trees on sub-project site;</w:t>
            </w:r>
          </w:p>
          <w:p w14:paraId="02A502BA" w14:textId="77777777" w:rsidR="002B47E8" w:rsidRPr="00BE2A14" w:rsidRDefault="002B47E8" w:rsidP="007C391F">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BE2A14">
              <w:rPr>
                <w:rFonts w:cs="Times New Roman"/>
                <w:sz w:val="24"/>
                <w:szCs w:val="24"/>
                <w:lang w:eastAsia="ar-SA"/>
              </w:rPr>
              <w:t>Existing  trees shall be marked and cordoned off with fencing, their root system protected, and any damage to the trees avoided;</w:t>
            </w:r>
          </w:p>
          <w:p w14:paraId="0F663B11" w14:textId="77777777" w:rsidR="002B47E8" w:rsidRPr="00BE2A14" w:rsidRDefault="002B47E8" w:rsidP="007C391F">
            <w:pPr>
              <w:numPr>
                <w:ilvl w:val="0"/>
                <w:numId w:val="10"/>
              </w:numPr>
              <w:tabs>
                <w:tab w:val="clear" w:pos="360"/>
                <w:tab w:val="num" w:pos="157"/>
                <w:tab w:val="num" w:pos="720"/>
              </w:tabs>
              <w:suppressAutoHyphens/>
              <w:spacing w:after="0" w:line="240" w:lineRule="auto"/>
              <w:ind w:left="162" w:hanging="162"/>
              <w:contextualSpacing/>
              <w:rPr>
                <w:rFonts w:eastAsia="Times New Roman" w:cs="Times New Roman"/>
                <w:sz w:val="24"/>
                <w:szCs w:val="24"/>
              </w:rPr>
            </w:pPr>
            <w:r w:rsidRPr="00BE2A14">
              <w:rPr>
                <w:rFonts w:cs="Times New Roman"/>
                <w:sz w:val="24"/>
                <w:szCs w:val="24"/>
                <w:lang w:eastAsia="ar-SA"/>
              </w:rPr>
              <w:t>Permit will be obtained from the Gyumri municipality before removal of any trees, bushes and stumps.</w:t>
            </w:r>
          </w:p>
        </w:tc>
        <w:tc>
          <w:tcPr>
            <w:tcW w:w="1567" w:type="dxa"/>
            <w:shd w:val="clear" w:color="auto" w:fill="auto"/>
          </w:tcPr>
          <w:p w14:paraId="5FF4B612" w14:textId="77777777" w:rsidR="002B47E8" w:rsidRPr="00BE2A14" w:rsidRDefault="002B47E8" w:rsidP="007C391F">
            <w:pPr>
              <w:widowControl w:val="0"/>
              <w:autoSpaceDE w:val="0"/>
              <w:autoSpaceDN w:val="0"/>
              <w:spacing w:after="0" w:line="240" w:lineRule="auto"/>
              <w:rPr>
                <w:rFonts w:cs="Times New Roman"/>
                <w:sz w:val="24"/>
                <w:szCs w:val="24"/>
              </w:rPr>
            </w:pPr>
            <w:r w:rsidRPr="00BE2A14">
              <w:rPr>
                <w:rFonts w:eastAsia="Times New Roman" w:cs="Times New Roman"/>
                <w:sz w:val="24"/>
                <w:szCs w:val="24"/>
              </w:rPr>
              <w:t>Construction site</w:t>
            </w:r>
          </w:p>
        </w:tc>
        <w:tc>
          <w:tcPr>
            <w:tcW w:w="1652" w:type="dxa"/>
            <w:gridSpan w:val="3"/>
            <w:shd w:val="clear" w:color="auto" w:fill="auto"/>
          </w:tcPr>
          <w:p w14:paraId="49F9B88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highlight w:val="white"/>
              </w:rPr>
              <w:t>Visual inspection</w:t>
            </w:r>
          </w:p>
        </w:tc>
        <w:tc>
          <w:tcPr>
            <w:tcW w:w="1487" w:type="dxa"/>
            <w:shd w:val="clear" w:color="auto" w:fill="auto"/>
          </w:tcPr>
          <w:p w14:paraId="0C296479" w14:textId="77777777" w:rsidR="002B47E8" w:rsidRPr="00BE2A14" w:rsidRDefault="002B47E8" w:rsidP="007C391F">
            <w:pPr>
              <w:widowControl w:val="0"/>
              <w:autoSpaceDE w:val="0"/>
              <w:autoSpaceDN w:val="0"/>
              <w:spacing w:after="0" w:line="240" w:lineRule="auto"/>
              <w:rPr>
                <w:rFonts w:eastAsia="Times New Roman" w:cs="Times New Roman"/>
                <w:sz w:val="24"/>
                <w:szCs w:val="24"/>
                <w:lang w:val="it-IT"/>
              </w:rPr>
            </w:pPr>
            <w:r w:rsidRPr="00BE2A14">
              <w:rPr>
                <w:rFonts w:eastAsia="Times New Roman" w:cs="Times New Roman"/>
                <w:sz w:val="24"/>
                <w:szCs w:val="24"/>
                <w:lang w:val="it-IT"/>
              </w:rPr>
              <w:t>Entire period of construction</w:t>
            </w:r>
          </w:p>
        </w:tc>
        <w:tc>
          <w:tcPr>
            <w:tcW w:w="1584" w:type="dxa"/>
            <w:gridSpan w:val="3"/>
            <w:shd w:val="clear" w:color="auto" w:fill="auto"/>
          </w:tcPr>
          <w:p w14:paraId="2B001D5F" w14:textId="77777777" w:rsidR="002B47E8" w:rsidRPr="00BE2A14" w:rsidRDefault="002B47E8" w:rsidP="007C391F">
            <w:pPr>
              <w:widowControl w:val="0"/>
              <w:tabs>
                <w:tab w:val="left" w:pos="330"/>
              </w:tabs>
              <w:autoSpaceDE w:val="0"/>
              <w:autoSpaceDN w:val="0"/>
              <w:spacing w:after="0" w:line="240" w:lineRule="auto"/>
              <w:ind w:right="-90"/>
              <w:rPr>
                <w:rFonts w:cs="Times New Roman"/>
                <w:color w:val="000000"/>
                <w:sz w:val="24"/>
                <w:szCs w:val="24"/>
                <w:lang w:eastAsia="ar-SA"/>
              </w:rPr>
            </w:pPr>
            <w:r w:rsidRPr="00BE2A14">
              <w:rPr>
                <w:rFonts w:eastAsia="Times New Roman" w:cs="Times New Roman"/>
                <w:sz w:val="24"/>
                <w:szCs w:val="24"/>
              </w:rPr>
              <w:t>Avoid damage to   existing vegetation.</w:t>
            </w:r>
          </w:p>
        </w:tc>
        <w:tc>
          <w:tcPr>
            <w:tcW w:w="1451" w:type="dxa"/>
            <w:shd w:val="clear" w:color="auto" w:fill="auto"/>
          </w:tcPr>
          <w:p w14:paraId="3E738DD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72146FA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150B522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6E5A58F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r w:rsidRPr="00BE2A14" w:rsidDel="007C150E">
              <w:rPr>
                <w:rFonts w:eastAsia="Times New Roman" w:cs="Times New Roman"/>
                <w:sz w:val="24"/>
                <w:szCs w:val="24"/>
              </w:rPr>
              <w:t xml:space="preserve"> </w:t>
            </w:r>
          </w:p>
          <w:p w14:paraId="1B14A0B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0165D54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Gyumri municipality</w:t>
            </w:r>
          </w:p>
          <w:p w14:paraId="3AB323D6" w14:textId="77777777" w:rsidR="002B47E8" w:rsidRPr="00BE2A14" w:rsidRDefault="002B47E8" w:rsidP="007C391F">
            <w:pPr>
              <w:spacing w:after="0" w:line="240" w:lineRule="auto"/>
              <w:rPr>
                <w:rFonts w:eastAsia="Times New Roman" w:cs="Times New Roman"/>
                <w:sz w:val="24"/>
                <w:szCs w:val="24"/>
              </w:rPr>
            </w:pPr>
          </w:p>
        </w:tc>
      </w:tr>
      <w:tr w:rsidR="002B47E8" w:rsidRPr="00BE2A14" w14:paraId="368CBD88" w14:textId="77777777" w:rsidTr="00065E8C">
        <w:trPr>
          <w:trHeight w:val="500"/>
          <w:jc w:val="center"/>
        </w:trPr>
        <w:tc>
          <w:tcPr>
            <w:tcW w:w="2075" w:type="dxa"/>
            <w:tcBorders>
              <w:top w:val="single" w:sz="4" w:space="0" w:color="auto"/>
              <w:left w:val="single" w:sz="4" w:space="0" w:color="auto"/>
              <w:bottom w:val="single" w:sz="4" w:space="0" w:color="auto"/>
              <w:right w:val="single" w:sz="4" w:space="0" w:color="auto"/>
            </w:tcBorders>
            <w:hideMark/>
          </w:tcPr>
          <w:p w14:paraId="1994CE1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Construction site re-cultivation </w:t>
            </w:r>
          </w:p>
        </w:tc>
        <w:tc>
          <w:tcPr>
            <w:tcW w:w="3749" w:type="dxa"/>
            <w:tcBorders>
              <w:top w:val="single" w:sz="4" w:space="0" w:color="auto"/>
              <w:left w:val="single" w:sz="4" w:space="0" w:color="auto"/>
              <w:bottom w:val="single" w:sz="4" w:space="0" w:color="auto"/>
              <w:right w:val="single" w:sz="4" w:space="0" w:color="auto"/>
            </w:tcBorders>
            <w:hideMark/>
          </w:tcPr>
          <w:p w14:paraId="7CB3E77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Final cleaning of the site and permanent access roads </w:t>
            </w:r>
          </w:p>
        </w:tc>
        <w:tc>
          <w:tcPr>
            <w:tcW w:w="1567" w:type="dxa"/>
            <w:tcBorders>
              <w:top w:val="single" w:sz="4" w:space="0" w:color="auto"/>
              <w:left w:val="single" w:sz="4" w:space="0" w:color="auto"/>
              <w:bottom w:val="single" w:sz="4" w:space="0" w:color="auto"/>
              <w:right w:val="single" w:sz="4" w:space="0" w:color="auto"/>
            </w:tcBorders>
            <w:hideMark/>
          </w:tcPr>
          <w:p w14:paraId="1CC4355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Construction site and access roads</w:t>
            </w:r>
          </w:p>
        </w:tc>
        <w:tc>
          <w:tcPr>
            <w:tcW w:w="1652" w:type="dxa"/>
            <w:gridSpan w:val="3"/>
            <w:tcBorders>
              <w:top w:val="single" w:sz="4" w:space="0" w:color="auto"/>
              <w:left w:val="single" w:sz="4" w:space="0" w:color="auto"/>
              <w:bottom w:val="single" w:sz="4" w:space="0" w:color="auto"/>
              <w:right w:val="single" w:sz="4" w:space="0" w:color="auto"/>
            </w:tcBorders>
            <w:hideMark/>
          </w:tcPr>
          <w:p w14:paraId="2E3E6A5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activities</w:t>
            </w:r>
          </w:p>
        </w:tc>
        <w:tc>
          <w:tcPr>
            <w:tcW w:w="1487" w:type="dxa"/>
            <w:tcBorders>
              <w:top w:val="single" w:sz="4" w:space="0" w:color="auto"/>
              <w:left w:val="single" w:sz="4" w:space="0" w:color="auto"/>
              <w:bottom w:val="single" w:sz="4" w:space="0" w:color="auto"/>
              <w:right w:val="single" w:sz="4" w:space="0" w:color="auto"/>
            </w:tcBorders>
            <w:hideMark/>
          </w:tcPr>
          <w:p w14:paraId="2B81BC5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Final period of construction</w:t>
            </w:r>
          </w:p>
        </w:tc>
        <w:tc>
          <w:tcPr>
            <w:tcW w:w="1584" w:type="dxa"/>
            <w:gridSpan w:val="3"/>
            <w:tcBorders>
              <w:top w:val="single" w:sz="4" w:space="0" w:color="auto"/>
              <w:left w:val="single" w:sz="4" w:space="0" w:color="auto"/>
              <w:bottom w:val="single" w:sz="4" w:space="0" w:color="auto"/>
              <w:right w:val="single" w:sz="4" w:space="0" w:color="auto"/>
            </w:tcBorders>
            <w:hideMark/>
          </w:tcPr>
          <w:p w14:paraId="2B22DBF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Reduce loss of aesthetical value of the landscape due to construction </w:t>
            </w:r>
            <w:r w:rsidRPr="00BE2A14">
              <w:rPr>
                <w:rFonts w:eastAsia="Times New Roman" w:cs="Times New Roman"/>
                <w:sz w:val="24"/>
                <w:szCs w:val="24"/>
              </w:rPr>
              <w:lastRenderedPageBreak/>
              <w:t>activities.</w:t>
            </w:r>
          </w:p>
        </w:tc>
        <w:tc>
          <w:tcPr>
            <w:tcW w:w="1451" w:type="dxa"/>
            <w:tcBorders>
              <w:top w:val="single" w:sz="4" w:space="0" w:color="auto"/>
              <w:left w:val="single" w:sz="4" w:space="0" w:color="auto"/>
              <w:bottom w:val="single" w:sz="4" w:space="0" w:color="auto"/>
              <w:right w:val="single" w:sz="4" w:space="0" w:color="auto"/>
            </w:tcBorders>
            <w:hideMark/>
          </w:tcPr>
          <w:p w14:paraId="735DCA2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70212D2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43CF370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7F7E97A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tc>
      </w:tr>
      <w:tr w:rsidR="002B47E8" w:rsidRPr="00BE2A14" w14:paraId="1A4A4D30" w14:textId="77777777" w:rsidTr="00065E8C">
        <w:tblPrEx>
          <w:shd w:val="clear" w:color="auto" w:fill="FFFFFF" w:themeFill="background1"/>
        </w:tblPrEx>
        <w:trPr>
          <w:trHeight w:val="944"/>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4FD88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Solid waste management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33AABC"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Trash bins placement and arrangement on periodical transportation of waste</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29BE6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37A093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w:t>
            </w:r>
          </w:p>
        </w:tc>
        <w:tc>
          <w:tcPr>
            <w:tcW w:w="14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BFC19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Total period of works</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671C1EC" w14:textId="77777777" w:rsidR="002B47E8" w:rsidRPr="00BE2A14" w:rsidRDefault="002B47E8" w:rsidP="007C391F">
            <w:pPr>
              <w:widowControl w:val="0"/>
              <w:tabs>
                <w:tab w:val="left" w:pos="330"/>
              </w:tabs>
              <w:autoSpaceDE w:val="0"/>
              <w:autoSpaceDN w:val="0"/>
              <w:spacing w:after="0" w:line="240" w:lineRule="auto"/>
              <w:ind w:right="-90"/>
              <w:rPr>
                <w:rFonts w:eastAsia="Times New Roman" w:cs="Times New Roman"/>
                <w:sz w:val="24"/>
                <w:szCs w:val="24"/>
              </w:rPr>
            </w:pPr>
            <w:r w:rsidRPr="00BE2A14">
              <w:rPr>
                <w:rFonts w:eastAsia="Times New Roman" w:cs="Times New Roman"/>
                <w:sz w:val="24"/>
                <w:szCs w:val="24"/>
              </w:rPr>
              <w:t>- Prevent pollution of soil, surface water and ground water;</w:t>
            </w:r>
          </w:p>
          <w:p w14:paraId="35296A4E" w14:textId="77777777" w:rsidR="002B47E8" w:rsidRPr="00BE2A14" w:rsidRDefault="002B47E8" w:rsidP="007C391F">
            <w:pPr>
              <w:widowControl w:val="0"/>
              <w:tabs>
                <w:tab w:val="left" w:pos="330"/>
              </w:tabs>
              <w:autoSpaceDE w:val="0"/>
              <w:autoSpaceDN w:val="0"/>
              <w:spacing w:after="0" w:line="240" w:lineRule="auto"/>
              <w:ind w:right="-90"/>
              <w:rPr>
                <w:rFonts w:eastAsia="Times New Roman" w:cs="Times New Roman"/>
                <w:sz w:val="24"/>
                <w:szCs w:val="24"/>
              </w:rPr>
            </w:pPr>
            <w:r w:rsidRPr="00BE2A14">
              <w:rPr>
                <w:rFonts w:eastAsia="Times New Roman" w:cs="Times New Roman"/>
                <w:sz w:val="24"/>
                <w:szCs w:val="24"/>
              </w:rPr>
              <w:t>- Retain esthetic appearance of the sites area and its surroundings.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10DFF79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7B296F9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7FAA954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4E2D78D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p w14:paraId="4182BFC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50041B0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Gyumri municipality</w:t>
            </w:r>
          </w:p>
          <w:p w14:paraId="488E687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r>
      <w:tr w:rsidR="002B47E8" w:rsidRPr="00BE2A14" w14:paraId="73435B0F" w14:textId="77777777" w:rsidTr="00065E8C">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7FE781" w14:textId="77777777" w:rsidR="002B47E8" w:rsidRPr="00BE2A14" w:rsidRDefault="002B47E8" w:rsidP="007C391F">
            <w:pPr>
              <w:widowControl w:val="0"/>
              <w:autoSpaceDE w:val="0"/>
              <w:autoSpaceDN w:val="0"/>
              <w:spacing w:after="0" w:line="240" w:lineRule="auto"/>
              <w:rPr>
                <w:rFonts w:eastAsia="Times New Roman" w:cs="Times New Roman"/>
                <w:bCs/>
                <w:color w:val="1D1B11" w:themeColor="background2" w:themeShade="1A"/>
                <w:sz w:val="24"/>
                <w:szCs w:val="24"/>
              </w:rPr>
            </w:pPr>
            <w:r w:rsidRPr="00BE2A14">
              <w:rPr>
                <w:rFonts w:cs="Times New Roman"/>
                <w:color w:val="000000"/>
                <w:sz w:val="24"/>
                <w:szCs w:val="24"/>
                <w:lang w:eastAsia="ar-SA"/>
              </w:rPr>
              <w:t>Dust generation</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E11B2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Dust suppression measures at worksites</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DA7D9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t>Construction</w:t>
            </w:r>
            <w:r w:rsidRPr="00BE2A14">
              <w:rPr>
                <w:rFonts w:cs="Times New Roman"/>
                <w:color w:val="000000"/>
                <w:sz w:val="24"/>
                <w:szCs w:val="24"/>
                <w:highlight w:val="white"/>
              </w:rPr>
              <w:t xml:space="preserve"> site and access road</w:t>
            </w:r>
            <w:r w:rsidRPr="00BE2A14">
              <w:rPr>
                <w:rFonts w:cs="Times New Roman"/>
                <w:color w:val="000000"/>
                <w:sz w:val="24"/>
                <w:szCs w:val="24"/>
              </w:rPr>
              <w:t>s</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2F117B2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highlight w:val="white"/>
              </w:rPr>
              <w:t>Visual inspection</w:t>
            </w:r>
          </w:p>
        </w:tc>
        <w:tc>
          <w:tcPr>
            <w:tcW w:w="14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AD4FF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Entire period of construction</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2FE1B2AA" w14:textId="77777777" w:rsidR="002B47E8" w:rsidRPr="00BE2A14" w:rsidRDefault="002B47E8" w:rsidP="007C391F">
            <w:pPr>
              <w:widowControl w:val="0"/>
              <w:autoSpaceDE w:val="0"/>
              <w:autoSpaceDN w:val="0"/>
              <w:spacing w:after="0" w:line="240" w:lineRule="auto"/>
              <w:rPr>
                <w:rFonts w:cs="Times New Roman"/>
                <w:color w:val="000000"/>
                <w:sz w:val="24"/>
                <w:szCs w:val="24"/>
                <w:lang w:eastAsia="ar-SA"/>
              </w:rPr>
            </w:pPr>
            <w:r w:rsidRPr="00BE2A14">
              <w:rPr>
                <w:rFonts w:cs="Times New Roman"/>
                <w:color w:val="000000"/>
                <w:sz w:val="24"/>
                <w:szCs w:val="24"/>
                <w:lang w:eastAsia="ar-SA"/>
              </w:rPr>
              <w:t>Prevent off-site dust  spreading and pollution;</w:t>
            </w:r>
          </w:p>
          <w:p w14:paraId="008FE7DF"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lang w:eastAsia="ar-SA"/>
              </w:rPr>
              <w:t>Reduce health risks to the workers and neighboring communities related to dust exposure.</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BF0DC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5B7FAAB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4BC4E84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5C102AB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tc>
      </w:tr>
      <w:tr w:rsidR="002B47E8" w:rsidRPr="00BE2A14" w14:paraId="1B796F6B" w14:textId="77777777" w:rsidTr="00065E8C">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7A095192" w14:textId="77777777" w:rsidR="002B47E8" w:rsidRPr="00BE2A14" w:rsidRDefault="002B47E8" w:rsidP="007C391F">
            <w:pPr>
              <w:widowControl w:val="0"/>
              <w:autoSpaceDE w:val="0"/>
              <w:autoSpaceDN w:val="0"/>
              <w:spacing w:after="0" w:line="240" w:lineRule="auto"/>
              <w:rPr>
                <w:rFonts w:eastAsia="Times New Roman" w:cs="Times New Roman"/>
                <w:bCs/>
                <w:color w:val="1D1B11" w:themeColor="background2" w:themeShade="1A"/>
                <w:sz w:val="24"/>
                <w:szCs w:val="24"/>
              </w:rPr>
            </w:pPr>
            <w:r w:rsidRPr="00BE2A14">
              <w:rPr>
                <w:rFonts w:eastAsia="Times New Roman" w:cs="Times New Roman"/>
                <w:bCs/>
                <w:color w:val="1D1B11" w:themeColor="background2" w:themeShade="1A"/>
                <w:sz w:val="24"/>
                <w:szCs w:val="24"/>
              </w:rPr>
              <w:t>Handling of chance finds</w:t>
            </w:r>
            <w:r w:rsidRPr="00BE2A14">
              <w:rPr>
                <w:rFonts w:eastAsia="Times New Roman" w:cs="Times New Roman"/>
                <w:bCs/>
                <w:color w:val="1D1B11" w:themeColor="background2" w:themeShade="1A"/>
                <w:sz w:val="24"/>
                <w:szCs w:val="24"/>
              </w:rPr>
              <w:tab/>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528B4972"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Stoppage of works promptly upon encountering of chance finds;</w:t>
            </w:r>
          </w:p>
          <w:p w14:paraId="448D7A8C" w14:textId="71E3ADDA"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 xml:space="preserve">Formal communication with the Ministry of </w:t>
            </w:r>
            <w:r w:rsidR="00F37548" w:rsidRPr="00BE2A14">
              <w:rPr>
                <w:rFonts w:asciiTheme="minorHAnsi" w:eastAsia="Times New Roman" w:hAnsiTheme="minorHAnsi" w:cs="Times New Roman"/>
                <w:sz w:val="24"/>
                <w:szCs w:val="24"/>
              </w:rPr>
              <w:t xml:space="preserve">Education, </w:t>
            </w:r>
            <w:r w:rsidRPr="00BE2A14">
              <w:rPr>
                <w:rFonts w:asciiTheme="minorHAnsi" w:eastAsia="Times New Roman" w:hAnsiTheme="minorHAnsi" w:cs="Times New Roman"/>
                <w:sz w:val="24"/>
                <w:szCs w:val="24"/>
              </w:rPr>
              <w:t>Science, Culture and Sports (</w:t>
            </w:r>
            <w:proofErr w:type="spellStart"/>
            <w:r w:rsidRPr="00BE2A14">
              <w:rPr>
                <w:rFonts w:asciiTheme="minorHAnsi" w:eastAsia="Times New Roman" w:hAnsiTheme="minorHAnsi" w:cs="Times New Roman"/>
                <w:sz w:val="24"/>
                <w:szCs w:val="24"/>
              </w:rPr>
              <w:t>MoE</w:t>
            </w:r>
            <w:r w:rsidR="00F37548" w:rsidRPr="00BE2A14">
              <w:rPr>
                <w:rFonts w:asciiTheme="minorHAnsi" w:eastAsia="Times New Roman" w:hAnsiTheme="minorHAnsi" w:cs="Times New Roman"/>
                <w:sz w:val="24"/>
                <w:szCs w:val="24"/>
              </w:rPr>
              <w:t>S</w:t>
            </w:r>
            <w:r w:rsidRPr="00BE2A14">
              <w:rPr>
                <w:rFonts w:asciiTheme="minorHAnsi" w:eastAsia="Times New Roman" w:hAnsiTheme="minorHAnsi" w:cs="Times New Roman"/>
                <w:sz w:val="24"/>
                <w:szCs w:val="24"/>
              </w:rPr>
              <w:t>CS</w:t>
            </w:r>
            <w:proofErr w:type="spellEnd"/>
            <w:r w:rsidRPr="00BE2A14">
              <w:rPr>
                <w:rFonts w:asciiTheme="minorHAnsi" w:eastAsia="Times New Roman" w:hAnsiTheme="minorHAnsi" w:cs="Times New Roman"/>
                <w:sz w:val="24"/>
                <w:szCs w:val="24"/>
              </w:rPr>
              <w:t xml:space="preserve">) of </w:t>
            </w:r>
            <w:proofErr w:type="spellStart"/>
            <w:r w:rsidRPr="00BE2A14">
              <w:rPr>
                <w:rFonts w:asciiTheme="minorHAnsi" w:eastAsia="Times New Roman" w:hAnsiTheme="minorHAnsi" w:cs="Times New Roman"/>
                <w:sz w:val="24"/>
                <w:szCs w:val="24"/>
              </w:rPr>
              <w:t>RoA</w:t>
            </w:r>
            <w:proofErr w:type="spellEnd"/>
            <w:r w:rsidRPr="00BE2A14">
              <w:rPr>
                <w:rFonts w:asciiTheme="minorHAnsi" w:eastAsia="Times New Roman" w:hAnsiTheme="minorHAnsi" w:cs="Times New Roman"/>
                <w:sz w:val="24"/>
                <w:szCs w:val="24"/>
              </w:rPr>
              <w:t xml:space="preserve"> on chance finds;</w:t>
            </w:r>
          </w:p>
          <w:p w14:paraId="02A3286D"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lastRenderedPageBreak/>
              <w:t>Timely arrangements made for the conduct of required excavation and site conservation.</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14:paraId="48528FB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lastRenderedPageBreak/>
              <w:t>Construction</w:t>
            </w:r>
            <w:r w:rsidRPr="00BE2A14">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26099E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sz w:val="24"/>
                <w:szCs w:val="24"/>
              </w:rPr>
              <w:t xml:space="preserve"> </w:t>
            </w:r>
            <w:r w:rsidRPr="00BE2A14">
              <w:rPr>
                <w:rFonts w:eastAsia="Times New Roman" w:cs="Times New Roman"/>
                <w:sz w:val="24"/>
                <w:szCs w:val="24"/>
              </w:rPr>
              <w:t>-Inspection of chance find sites;</w:t>
            </w:r>
          </w:p>
          <w:p w14:paraId="6EFD20C3" w14:textId="7E2AAFD1"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Inspection of document</w:t>
            </w:r>
            <w:r w:rsidR="004B7C26">
              <w:rPr>
                <w:rFonts w:eastAsia="Times New Roman" w:cs="Times New Roman"/>
                <w:sz w:val="24"/>
                <w:szCs w:val="24"/>
              </w:rPr>
              <w:t xml:space="preserve"> (s)</w:t>
            </w:r>
            <w:r w:rsidRPr="00BE2A14">
              <w:rPr>
                <w:rFonts w:eastAsia="Times New Roman" w:cs="Times New Roman"/>
                <w:sz w:val="24"/>
                <w:szCs w:val="24"/>
              </w:rPr>
              <w:t>.</w:t>
            </w:r>
          </w:p>
        </w:tc>
        <w:tc>
          <w:tcPr>
            <w:tcW w:w="1487" w:type="dxa"/>
            <w:tcBorders>
              <w:top w:val="single" w:sz="4" w:space="0" w:color="auto"/>
              <w:left w:val="single" w:sz="4" w:space="0" w:color="auto"/>
              <w:bottom w:val="single" w:sz="4" w:space="0" w:color="auto"/>
              <w:right w:val="single" w:sz="4" w:space="0" w:color="auto"/>
            </w:tcBorders>
            <w:shd w:val="clear" w:color="auto" w:fill="FFFFFF" w:themeFill="background1"/>
          </w:tcPr>
          <w:p w14:paraId="7FDEBD9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Entire period of construction</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F1D3C14" w14:textId="46A7D851" w:rsidR="002B47E8" w:rsidRPr="008B0031" w:rsidRDefault="002B47E8" w:rsidP="007C391F">
            <w:pPr>
              <w:widowControl w:val="0"/>
              <w:autoSpaceDE w:val="0"/>
              <w:autoSpaceDN w:val="0"/>
              <w:spacing w:after="0" w:line="240" w:lineRule="auto"/>
              <w:rPr>
                <w:rFonts w:eastAsia="Times New Roman" w:cs="Times New Roman"/>
                <w:sz w:val="24"/>
                <w:szCs w:val="24"/>
                <w:lang w:val="hy-AM"/>
              </w:rPr>
            </w:pPr>
            <w:r w:rsidRPr="00BE2A14">
              <w:rPr>
                <w:rFonts w:eastAsia="Times New Roman" w:cs="Times New Roman"/>
                <w:sz w:val="24"/>
                <w:szCs w:val="24"/>
              </w:rPr>
              <w:t xml:space="preserve">Ensure cultural heritage is not damaged by the construction </w:t>
            </w:r>
            <w:r w:rsidRPr="00BE2A14">
              <w:rPr>
                <w:rFonts w:eastAsia="Times New Roman" w:cs="Times New Roman"/>
                <w:sz w:val="24"/>
                <w:szCs w:val="24"/>
              </w:rPr>
              <w:lastRenderedPageBreak/>
              <w:t>works</w:t>
            </w:r>
            <w:r w:rsidR="004B7C26">
              <w:rPr>
                <w:rFonts w:eastAsia="Times New Roman" w:cs="Times New Roman"/>
                <w:sz w:val="24"/>
                <w:szCs w:val="24"/>
              </w:rPr>
              <w:t>.</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3F96917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0E57B05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5515BEB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3E42780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p w14:paraId="17028C1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57C42983" w14:textId="567F8AD0" w:rsidR="002B47E8" w:rsidRPr="00BE2A14" w:rsidRDefault="002B47E8" w:rsidP="007C391F">
            <w:pPr>
              <w:widowControl w:val="0"/>
              <w:autoSpaceDE w:val="0"/>
              <w:autoSpaceDN w:val="0"/>
              <w:spacing w:after="0" w:line="240" w:lineRule="auto"/>
              <w:rPr>
                <w:rFonts w:eastAsia="Times New Roman" w:cs="Times New Roman"/>
                <w:sz w:val="24"/>
                <w:szCs w:val="24"/>
              </w:rPr>
            </w:pPr>
            <w:proofErr w:type="spellStart"/>
            <w:r w:rsidRPr="00BE2A14">
              <w:rPr>
                <w:rFonts w:eastAsia="Times New Roman" w:cs="Times New Roman"/>
                <w:sz w:val="24"/>
                <w:szCs w:val="24"/>
              </w:rPr>
              <w:lastRenderedPageBreak/>
              <w:t>MoE</w:t>
            </w:r>
            <w:r w:rsidR="00F37548" w:rsidRPr="00BE2A14">
              <w:rPr>
                <w:rFonts w:eastAsia="Times New Roman" w:cs="Times New Roman"/>
                <w:sz w:val="24"/>
                <w:szCs w:val="24"/>
              </w:rPr>
              <w:t>S</w:t>
            </w:r>
            <w:r w:rsidRPr="00BE2A14">
              <w:rPr>
                <w:rFonts w:eastAsia="Times New Roman" w:cs="Times New Roman"/>
                <w:sz w:val="24"/>
                <w:szCs w:val="24"/>
              </w:rPr>
              <w:t>CS</w:t>
            </w:r>
            <w:proofErr w:type="spellEnd"/>
            <w:r w:rsidRPr="00BE2A14" w:rsidDel="00537DF5">
              <w:rPr>
                <w:rFonts w:eastAsia="Times New Roman" w:cs="Times New Roman"/>
                <w:sz w:val="24"/>
                <w:szCs w:val="24"/>
              </w:rPr>
              <w:t xml:space="preserve"> </w:t>
            </w:r>
          </w:p>
        </w:tc>
      </w:tr>
      <w:tr w:rsidR="002B47E8" w:rsidRPr="00BE2A14" w14:paraId="1BFE4769" w14:textId="77777777" w:rsidTr="00065E8C">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1CB413C5" w14:textId="77777777" w:rsidR="002B47E8" w:rsidRPr="00BE2A14" w:rsidRDefault="002B47E8" w:rsidP="007C391F">
            <w:pPr>
              <w:pStyle w:val="ListParagraph"/>
              <w:autoSpaceDE w:val="0"/>
              <w:autoSpaceDN w:val="0"/>
              <w:spacing w:line="276" w:lineRule="auto"/>
              <w:rPr>
                <w:rFonts w:asciiTheme="minorHAnsi" w:eastAsia="Times New Roman" w:hAnsiTheme="minorHAnsi" w:cs="Times New Roman"/>
                <w:bCs/>
                <w:color w:val="1D1B11" w:themeColor="background2" w:themeShade="1A"/>
                <w:sz w:val="24"/>
                <w:szCs w:val="24"/>
              </w:rPr>
            </w:pPr>
            <w:r w:rsidRPr="00BE2A14">
              <w:rPr>
                <w:rFonts w:asciiTheme="minorHAnsi" w:eastAsia="Times New Roman" w:hAnsiTheme="minorHAnsi" w:cs="Times New Roman"/>
                <w:bCs/>
                <w:color w:val="1D1B11" w:themeColor="background2" w:themeShade="1A"/>
                <w:sz w:val="24"/>
                <w:szCs w:val="24"/>
              </w:rPr>
              <w:lastRenderedPageBreak/>
              <w:t>Works near the cultural heritage buildings or districts</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43673360" w14:textId="77777777" w:rsidR="002B47E8" w:rsidRPr="00BE2A14" w:rsidRDefault="002B47E8" w:rsidP="002B47E8">
            <w:pPr>
              <w:pStyle w:val="ListParagraph"/>
              <w:numPr>
                <w:ilvl w:val="0"/>
                <w:numId w:val="10"/>
              </w:numPr>
              <w:autoSpaceDE w:val="0"/>
              <w:autoSpaceDN w:val="0"/>
              <w:spacing w:line="276" w:lineRule="auto"/>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Planning and implementation of the construction works near the cultural heritage buildings  in line with national legislation;</w:t>
            </w:r>
          </w:p>
          <w:p w14:paraId="692AB64D" w14:textId="77777777" w:rsidR="002B47E8" w:rsidRPr="00BE2A14" w:rsidRDefault="002B47E8" w:rsidP="002B47E8">
            <w:pPr>
              <w:pStyle w:val="ListParagraph"/>
              <w:numPr>
                <w:ilvl w:val="0"/>
                <w:numId w:val="10"/>
              </w:numPr>
              <w:autoSpaceDE w:val="0"/>
              <w:autoSpaceDN w:val="0"/>
              <w:spacing w:line="276" w:lineRule="auto"/>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 xml:space="preserve">Avoid incidentally damaging of the cultural heritage </w:t>
            </w:r>
            <w:r w:rsidR="00483544" w:rsidRPr="00BE2A14">
              <w:rPr>
                <w:rFonts w:asciiTheme="minorHAnsi" w:eastAsia="Times New Roman" w:hAnsiTheme="minorHAnsi" w:cs="Times New Roman"/>
                <w:sz w:val="24"/>
                <w:szCs w:val="24"/>
              </w:rPr>
              <w:t xml:space="preserve">buildings. </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14:paraId="26A08C4E" w14:textId="77777777" w:rsidR="002B47E8" w:rsidRPr="00BE2A14" w:rsidRDefault="002B47E8" w:rsidP="007C391F">
            <w:pPr>
              <w:widowControl w:val="0"/>
              <w:autoSpaceDE w:val="0"/>
              <w:autoSpaceDN w:val="0"/>
              <w:spacing w:after="0" w:line="240" w:lineRule="auto"/>
              <w:rPr>
                <w:rFonts w:cs="Times New Roman"/>
                <w:color w:val="000000"/>
                <w:sz w:val="24"/>
                <w:szCs w:val="24"/>
              </w:rPr>
            </w:pPr>
            <w:r w:rsidRPr="00BE2A14">
              <w:rPr>
                <w:rFonts w:cs="Times New Roman"/>
                <w:color w:val="000000"/>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8334820" w14:textId="77777777" w:rsidR="002B47E8" w:rsidRPr="00BE2A14" w:rsidRDefault="002B47E8" w:rsidP="007C391F">
            <w:pPr>
              <w:widowControl w:val="0"/>
              <w:autoSpaceDE w:val="0"/>
              <w:autoSpaceDN w:val="0"/>
              <w:spacing w:after="0" w:line="240" w:lineRule="auto"/>
              <w:rPr>
                <w:rFonts w:cs="Times New Roman"/>
                <w:sz w:val="24"/>
                <w:szCs w:val="24"/>
              </w:rPr>
            </w:pPr>
            <w:r w:rsidRPr="00BE2A14">
              <w:rPr>
                <w:rFonts w:cs="Times New Roman"/>
                <w:sz w:val="24"/>
                <w:szCs w:val="24"/>
              </w:rPr>
              <w:t>-Inspection of documentation</w:t>
            </w:r>
          </w:p>
          <w:p w14:paraId="6262F1E1" w14:textId="77777777" w:rsidR="002B47E8" w:rsidRPr="00BE2A14" w:rsidRDefault="002B47E8" w:rsidP="007C391F">
            <w:pPr>
              <w:widowControl w:val="0"/>
              <w:autoSpaceDE w:val="0"/>
              <w:autoSpaceDN w:val="0"/>
              <w:spacing w:after="0" w:line="240" w:lineRule="auto"/>
              <w:rPr>
                <w:rFonts w:cs="Times New Roman"/>
                <w:sz w:val="24"/>
                <w:szCs w:val="24"/>
              </w:rPr>
            </w:pPr>
            <w:r w:rsidRPr="00BE2A14">
              <w:rPr>
                <w:rFonts w:cs="Times New Roman"/>
                <w:sz w:val="24"/>
                <w:szCs w:val="24"/>
              </w:rPr>
              <w:t>- Inspection of activities</w:t>
            </w:r>
          </w:p>
        </w:tc>
        <w:tc>
          <w:tcPr>
            <w:tcW w:w="1487" w:type="dxa"/>
            <w:tcBorders>
              <w:top w:val="single" w:sz="4" w:space="0" w:color="auto"/>
              <w:left w:val="single" w:sz="4" w:space="0" w:color="auto"/>
              <w:bottom w:val="single" w:sz="4" w:space="0" w:color="auto"/>
              <w:right w:val="single" w:sz="4" w:space="0" w:color="auto"/>
            </w:tcBorders>
            <w:shd w:val="clear" w:color="auto" w:fill="FFFFFF" w:themeFill="background1"/>
          </w:tcPr>
          <w:p w14:paraId="08E6212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Entire period of construction</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F91A109" w14:textId="3D491802" w:rsidR="002B47E8" w:rsidRPr="008B0031" w:rsidRDefault="002B47E8" w:rsidP="007C391F">
            <w:pPr>
              <w:widowControl w:val="0"/>
              <w:autoSpaceDE w:val="0"/>
              <w:autoSpaceDN w:val="0"/>
              <w:spacing w:after="0" w:line="240" w:lineRule="auto"/>
              <w:rPr>
                <w:rFonts w:eastAsia="Times New Roman" w:cs="Times New Roman"/>
                <w:sz w:val="24"/>
                <w:szCs w:val="24"/>
                <w:lang w:val="hy-AM"/>
              </w:rPr>
            </w:pPr>
            <w:r w:rsidRPr="00BE2A14">
              <w:rPr>
                <w:rFonts w:eastAsia="Times New Roman" w:cs="Times New Roman"/>
                <w:sz w:val="24"/>
                <w:szCs w:val="24"/>
              </w:rPr>
              <w:t>Prevent any damage and loss of cultural heritage</w:t>
            </w:r>
            <w:r w:rsidR="006109CE">
              <w:rPr>
                <w:rFonts w:eastAsia="Times New Roman" w:cs="Times New Roman"/>
                <w:sz w:val="24"/>
                <w:szCs w:val="24"/>
                <w:lang w:val="hy-AM"/>
              </w:rPr>
              <w:t>․</w:t>
            </w:r>
          </w:p>
          <w:p w14:paraId="10DBE35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5EAE1B7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58604BF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014E40B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 company</w:t>
            </w:r>
          </w:p>
          <w:p w14:paraId="32161A2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14F62A4E" w14:textId="75FD284C" w:rsidR="002B47E8" w:rsidRPr="00BE2A14" w:rsidRDefault="002B47E8" w:rsidP="007C391F">
            <w:pPr>
              <w:widowControl w:val="0"/>
              <w:autoSpaceDE w:val="0"/>
              <w:autoSpaceDN w:val="0"/>
              <w:spacing w:after="0" w:line="240" w:lineRule="auto"/>
              <w:rPr>
                <w:rFonts w:eastAsia="Times New Roman" w:cs="Times New Roman"/>
                <w:sz w:val="24"/>
                <w:szCs w:val="24"/>
              </w:rPr>
            </w:pPr>
            <w:proofErr w:type="spellStart"/>
            <w:r w:rsidRPr="00BE2A14">
              <w:rPr>
                <w:rFonts w:eastAsia="Times New Roman" w:cs="Times New Roman"/>
                <w:sz w:val="24"/>
                <w:szCs w:val="24"/>
              </w:rPr>
              <w:t>MoE</w:t>
            </w:r>
            <w:r w:rsidR="00885997" w:rsidRPr="00BE2A14">
              <w:rPr>
                <w:rFonts w:eastAsia="Times New Roman" w:cs="Times New Roman"/>
                <w:sz w:val="24"/>
                <w:szCs w:val="24"/>
              </w:rPr>
              <w:t>S</w:t>
            </w:r>
            <w:r w:rsidRPr="00BE2A14">
              <w:rPr>
                <w:rFonts w:eastAsia="Times New Roman" w:cs="Times New Roman"/>
                <w:sz w:val="24"/>
                <w:szCs w:val="24"/>
              </w:rPr>
              <w:t>CS</w:t>
            </w:r>
            <w:proofErr w:type="spellEnd"/>
            <w:r w:rsidRPr="00BE2A14" w:rsidDel="00537DF5">
              <w:rPr>
                <w:rFonts w:eastAsia="Times New Roman" w:cs="Times New Roman"/>
                <w:sz w:val="24"/>
                <w:szCs w:val="24"/>
              </w:rPr>
              <w:t xml:space="preserve"> </w:t>
            </w:r>
          </w:p>
          <w:p w14:paraId="42C1B309" w14:textId="4691658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w:t>
            </w:r>
            <w:proofErr w:type="spellStart"/>
            <w:r w:rsidRPr="00BE2A14">
              <w:rPr>
                <w:rFonts w:eastAsia="Times New Roman" w:cs="Times New Roman"/>
                <w:sz w:val="24"/>
                <w:szCs w:val="24"/>
              </w:rPr>
              <w:t>Kuma</w:t>
            </w:r>
            <w:r w:rsidR="00AA249C">
              <w:rPr>
                <w:rFonts w:eastAsia="Times New Roman" w:cs="Times New Roman"/>
                <w:sz w:val="24"/>
                <w:szCs w:val="24"/>
              </w:rPr>
              <w:t>y</w:t>
            </w:r>
            <w:r w:rsidRPr="00BE2A14">
              <w:rPr>
                <w:rFonts w:eastAsia="Times New Roman" w:cs="Times New Roman"/>
                <w:sz w:val="24"/>
                <w:szCs w:val="24"/>
              </w:rPr>
              <w:t>ri</w:t>
            </w:r>
            <w:proofErr w:type="spellEnd"/>
            <w:r w:rsidRPr="00BE2A14">
              <w:rPr>
                <w:rFonts w:eastAsia="Times New Roman" w:cs="Times New Roman"/>
                <w:sz w:val="24"/>
                <w:szCs w:val="24"/>
              </w:rPr>
              <w:t>" Historical and Cultural Reserve-Museum public non-profit organization</w:t>
            </w:r>
          </w:p>
        </w:tc>
      </w:tr>
      <w:tr w:rsidR="002B47E8" w:rsidRPr="00BE2A14" w14:paraId="50784E9D" w14:textId="77777777" w:rsidTr="00065E8C">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064EEE" w14:textId="6A8BB522" w:rsidR="002B47E8" w:rsidRPr="00BE2A14" w:rsidRDefault="002B47E8" w:rsidP="007C391F">
            <w:pPr>
              <w:widowControl w:val="0"/>
              <w:autoSpaceDE w:val="0"/>
              <w:autoSpaceDN w:val="0"/>
              <w:spacing w:after="0" w:line="240" w:lineRule="auto"/>
              <w:rPr>
                <w:rFonts w:eastAsia="Times New Roman" w:cs="Times New Roman"/>
                <w:bCs/>
                <w:color w:val="1D1B11" w:themeColor="background2" w:themeShade="1A"/>
                <w:sz w:val="24"/>
                <w:szCs w:val="24"/>
              </w:rPr>
            </w:pPr>
            <w:r w:rsidRPr="00BE2A14">
              <w:rPr>
                <w:rFonts w:eastAsia="Times New Roman" w:cs="Times New Roman"/>
                <w:bCs/>
                <w:color w:val="1D1B11" w:themeColor="background2" w:themeShade="1A"/>
                <w:sz w:val="24"/>
                <w:szCs w:val="24"/>
              </w:rPr>
              <w:t>Earthwork</w:t>
            </w:r>
            <w:r w:rsidR="000B2688">
              <w:rPr>
                <w:rFonts w:eastAsia="Times New Roman" w:cs="Times New Roman"/>
                <w:bCs/>
                <w:color w:val="1D1B11" w:themeColor="background2" w:themeShade="1A"/>
                <w:sz w:val="24"/>
                <w:szCs w:val="24"/>
              </w:rPr>
              <w:t>s</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0EB462" w14:textId="77777777" w:rsidR="002B47E8" w:rsidRPr="00BE2A14" w:rsidRDefault="002B47E8" w:rsidP="007C391F">
            <w:pPr>
              <w:pStyle w:val="ListParagraph"/>
              <w:numPr>
                <w:ilvl w:val="0"/>
                <w:numId w:val="10"/>
              </w:numPr>
              <w:tabs>
                <w:tab w:val="clear" w:pos="360"/>
              </w:tabs>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Topsoil removal and</w:t>
            </w:r>
          </w:p>
          <w:p w14:paraId="752B0F15" w14:textId="77777777" w:rsidR="002B47E8" w:rsidRPr="00BE2A14" w:rsidRDefault="002B47E8" w:rsidP="007C391F">
            <w:pPr>
              <w:pStyle w:val="ListParagraph"/>
              <w:autoSpaceDE w:val="0"/>
              <w:autoSpaceDN w:val="0"/>
              <w:ind w:left="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temporary stockpiling for cultivation of the land;</w:t>
            </w:r>
          </w:p>
          <w:p w14:paraId="0FEE7FA9"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 xml:space="preserve">Temporary storage of excavated soil at determined places; </w:t>
            </w:r>
          </w:p>
          <w:p w14:paraId="4BA42094" w14:textId="52F0C415"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Backfilling the excavated ground using subsoil and topsoil from the designated locations and disposal of the excess mass to the places as stated in the reference letter</w:t>
            </w:r>
            <w:r w:rsidRPr="00BE2A14">
              <w:rPr>
                <w:rFonts w:asciiTheme="minorHAnsi" w:eastAsia="Times New Roman" w:hAnsiTheme="minorHAnsi" w:cs="Times New Roman"/>
                <w:sz w:val="24"/>
                <w:szCs w:val="24"/>
                <w:lang w:val="hy-AM"/>
              </w:rPr>
              <w:t xml:space="preserve"> </w:t>
            </w:r>
            <w:r w:rsidRPr="00BE2A14">
              <w:rPr>
                <w:rFonts w:asciiTheme="minorHAnsi" w:eastAsia="Times New Roman" w:hAnsiTheme="minorHAnsi" w:cs="Times New Roman"/>
                <w:sz w:val="24"/>
                <w:szCs w:val="24"/>
              </w:rPr>
              <w:t>provided</w:t>
            </w:r>
            <w:r w:rsidR="0021728A">
              <w:rPr>
                <w:rFonts w:asciiTheme="minorHAnsi" w:eastAsia="Times New Roman" w:hAnsiTheme="minorHAnsi" w:cs="Times New Roman"/>
                <w:sz w:val="24"/>
                <w:szCs w:val="24"/>
              </w:rPr>
              <w:t xml:space="preserve"> by Gyumri </w:t>
            </w:r>
            <w:r w:rsidR="00F97E2E">
              <w:rPr>
                <w:rFonts w:asciiTheme="minorHAnsi" w:eastAsia="Times New Roman" w:hAnsiTheme="minorHAnsi" w:cs="Times New Roman"/>
                <w:sz w:val="24"/>
                <w:szCs w:val="24"/>
              </w:rPr>
              <w:t>m</w:t>
            </w:r>
            <w:r w:rsidR="0021728A">
              <w:rPr>
                <w:rFonts w:asciiTheme="minorHAnsi" w:eastAsia="Times New Roman" w:hAnsiTheme="minorHAnsi" w:cs="Times New Roman"/>
                <w:sz w:val="24"/>
                <w:szCs w:val="24"/>
              </w:rPr>
              <w:t>unicipality</w:t>
            </w:r>
            <w:r w:rsidRPr="00BE2A14">
              <w:rPr>
                <w:rFonts w:asciiTheme="minorHAnsi" w:eastAsia="Times New Roman" w:hAnsiTheme="minorHAnsi" w:cs="Times New Roman"/>
                <w:sz w:val="24"/>
                <w:szCs w:val="24"/>
              </w:rPr>
              <w:t xml:space="preserve">. </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82B1B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t>Construction</w:t>
            </w:r>
            <w:r w:rsidRPr="00BE2A14">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1AE8C58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Inspection of </w:t>
            </w:r>
            <w:r w:rsidRPr="00BE2A14">
              <w:rPr>
                <w:rFonts w:cs="Times New Roman"/>
                <w:sz w:val="24"/>
                <w:szCs w:val="24"/>
              </w:rPr>
              <w:t xml:space="preserve"> </w:t>
            </w:r>
            <w:r w:rsidRPr="00BE2A14">
              <w:rPr>
                <w:rFonts w:eastAsia="Times New Roman" w:cs="Times New Roman"/>
                <w:sz w:val="24"/>
                <w:szCs w:val="24"/>
              </w:rPr>
              <w:t>activities</w:t>
            </w:r>
          </w:p>
        </w:tc>
        <w:tc>
          <w:tcPr>
            <w:tcW w:w="14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EE6BE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During earth works</w:t>
            </w:r>
          </w:p>
        </w:tc>
        <w:tc>
          <w:tcPr>
            <w:tcW w:w="158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4BADC4DF"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Reduce loss of soil and vegetation due to ground piling and</w:t>
            </w:r>
          </w:p>
          <w:p w14:paraId="64667DF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minimization of pollution of surface</w:t>
            </w:r>
          </w:p>
          <w:p w14:paraId="4AFA8C1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water reservoirs</w:t>
            </w:r>
          </w:p>
          <w:p w14:paraId="08DC829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with particles;</w:t>
            </w:r>
          </w:p>
          <w:p w14:paraId="0E8B35A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 Limit pollution with</w:t>
            </w:r>
          </w:p>
          <w:p w14:paraId="0D95E3C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contaminated soil of surface and</w:t>
            </w:r>
          </w:p>
          <w:p w14:paraId="4A4FB47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roofErr w:type="gramStart"/>
            <w:r w:rsidRPr="00BE2A14">
              <w:rPr>
                <w:rFonts w:eastAsia="Times New Roman" w:cs="Times New Roman"/>
                <w:sz w:val="24"/>
                <w:szCs w:val="24"/>
              </w:rPr>
              <w:t>ground</w:t>
            </w:r>
            <w:proofErr w:type="gramEnd"/>
            <w:r w:rsidRPr="00BE2A14">
              <w:rPr>
                <w:rFonts w:eastAsia="Times New Roman" w:cs="Times New Roman"/>
                <w:sz w:val="24"/>
                <w:szCs w:val="24"/>
              </w:rPr>
              <w:t xml:space="preserve"> waters.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CB000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7CCD4C0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6AEBBFC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7129178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tc>
      </w:tr>
      <w:tr w:rsidR="002B47E8" w:rsidRPr="00BE2A14" w14:paraId="1386503B" w14:textId="77777777" w:rsidTr="00065E8C">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326CBC45" w14:textId="77777777" w:rsidR="002B47E8" w:rsidRPr="00BE2A14" w:rsidRDefault="002B47E8" w:rsidP="007C391F">
            <w:pPr>
              <w:widowControl w:val="0"/>
              <w:autoSpaceDE w:val="0"/>
              <w:autoSpaceDN w:val="0"/>
              <w:spacing w:after="0" w:line="240" w:lineRule="auto"/>
              <w:rPr>
                <w:rFonts w:eastAsia="Times New Roman" w:cs="Times New Roman"/>
                <w:bCs/>
                <w:sz w:val="24"/>
                <w:szCs w:val="24"/>
                <w:lang w:val="hy-AM"/>
              </w:rPr>
            </w:pPr>
            <w:r w:rsidRPr="00BE2A14">
              <w:rPr>
                <w:rFonts w:eastAsia="Times New Roman" w:cs="Times New Roman"/>
                <w:bCs/>
                <w:sz w:val="24"/>
                <w:szCs w:val="24"/>
              </w:rPr>
              <w:lastRenderedPageBreak/>
              <w:t>Operation of Grievance Redress Mechanism</w:t>
            </w:r>
          </w:p>
        </w:tc>
        <w:tc>
          <w:tcPr>
            <w:tcW w:w="3749" w:type="dxa"/>
            <w:tcBorders>
              <w:top w:val="single" w:sz="4" w:space="0" w:color="auto"/>
              <w:left w:val="single" w:sz="4" w:space="0" w:color="auto"/>
              <w:bottom w:val="single" w:sz="4" w:space="0" w:color="auto"/>
              <w:right w:val="single" w:sz="4" w:space="0" w:color="auto"/>
            </w:tcBorders>
          </w:tcPr>
          <w:p w14:paraId="107F77BD"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Public right to complaints or questions about the project.</w:t>
            </w:r>
          </w:p>
          <w:p w14:paraId="05214AE1"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Appeal to the head of local government (community authorities)</w:t>
            </w:r>
          </w:p>
          <w:p w14:paraId="69425C92"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The appointment by the authorities of the Coordinator for the consideration of complaints (receiving complaints, reviewing and explaining, registering complaints in the logbook and trying to resolve them on the spot.</w:t>
            </w:r>
          </w:p>
          <w:p w14:paraId="31E64E24"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rPr>
              <w:t xml:space="preserve">Appeal to ATDF by hot-line (010 24 01 59), postal letter (Yerevan 0037, </w:t>
            </w:r>
            <w:proofErr w:type="spellStart"/>
            <w:r w:rsidRPr="00BE2A14">
              <w:rPr>
                <w:rFonts w:asciiTheme="minorHAnsi" w:eastAsia="Times New Roman" w:hAnsiTheme="minorHAnsi" w:cs="Times New Roman"/>
                <w:sz w:val="24"/>
                <w:szCs w:val="24"/>
              </w:rPr>
              <w:t>K.Ulnetsi</w:t>
            </w:r>
            <w:proofErr w:type="spellEnd"/>
            <w:r w:rsidRPr="00BE2A14">
              <w:rPr>
                <w:rFonts w:asciiTheme="minorHAnsi" w:eastAsia="Times New Roman" w:hAnsiTheme="minorHAnsi" w:cs="Times New Roman"/>
                <w:sz w:val="24"/>
                <w:szCs w:val="24"/>
              </w:rPr>
              <w:t xml:space="preserve"> 31), official web page (</w:t>
            </w:r>
            <w:hyperlink r:id="rId15" w:history="1">
              <w:r w:rsidRPr="00BE2A14">
                <w:rPr>
                  <w:rFonts w:asciiTheme="minorHAnsi" w:eastAsia="Times New Roman" w:hAnsiTheme="minorHAnsi" w:cs="Times New Roman"/>
                  <w:sz w:val="24"/>
                  <w:szCs w:val="24"/>
                </w:rPr>
                <w:t>http://atdf.am/hy/Home/ContactUs</w:t>
              </w:r>
            </w:hyperlink>
            <w:r w:rsidRPr="00BE2A14">
              <w:rPr>
                <w:rFonts w:asciiTheme="minorHAnsi" w:eastAsia="Times New Roman" w:hAnsiTheme="minorHAnsi" w:cs="Times New Roman"/>
                <w:sz w:val="24"/>
                <w:szCs w:val="24"/>
              </w:rPr>
              <w:t>), e-mail (</w:t>
            </w:r>
            <w:hyperlink r:id="rId16" w:history="1">
              <w:r w:rsidRPr="00BE2A14">
                <w:rPr>
                  <w:rFonts w:asciiTheme="minorHAnsi" w:eastAsia="Times New Roman" w:hAnsiTheme="minorHAnsi" w:cs="Times New Roman"/>
                  <w:sz w:val="24"/>
                  <w:szCs w:val="24"/>
                </w:rPr>
                <w:t>support@atdf.am</w:t>
              </w:r>
            </w:hyperlink>
            <w:r w:rsidRPr="00BE2A14">
              <w:rPr>
                <w:rFonts w:asciiTheme="minorHAnsi" w:eastAsia="Times New Roman" w:hAnsiTheme="minorHAnsi" w:cs="Times New Roman"/>
                <w:sz w:val="24"/>
                <w:szCs w:val="24"/>
              </w:rPr>
              <w:t>).</w:t>
            </w:r>
          </w:p>
        </w:tc>
        <w:tc>
          <w:tcPr>
            <w:tcW w:w="1567" w:type="dxa"/>
            <w:tcBorders>
              <w:top w:val="single" w:sz="4" w:space="0" w:color="auto"/>
              <w:left w:val="single" w:sz="4" w:space="0" w:color="auto"/>
              <w:bottom w:val="single" w:sz="4" w:space="0" w:color="auto"/>
              <w:right w:val="single" w:sz="4" w:space="0" w:color="auto"/>
            </w:tcBorders>
          </w:tcPr>
          <w:p w14:paraId="6B5093A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t>Construction</w:t>
            </w:r>
            <w:r w:rsidRPr="00BE2A14">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tcPr>
          <w:p w14:paraId="0D3CEF3F"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activities</w:t>
            </w:r>
          </w:p>
        </w:tc>
        <w:tc>
          <w:tcPr>
            <w:tcW w:w="1487" w:type="dxa"/>
            <w:tcBorders>
              <w:top w:val="single" w:sz="4" w:space="0" w:color="auto"/>
              <w:left w:val="single" w:sz="4" w:space="0" w:color="auto"/>
              <w:bottom w:val="single" w:sz="4" w:space="0" w:color="auto"/>
              <w:right w:val="single" w:sz="4" w:space="0" w:color="auto"/>
            </w:tcBorders>
          </w:tcPr>
          <w:p w14:paraId="75B2F05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Entire period of construction</w:t>
            </w:r>
          </w:p>
        </w:tc>
        <w:tc>
          <w:tcPr>
            <w:tcW w:w="1584" w:type="dxa"/>
            <w:gridSpan w:val="3"/>
            <w:tcBorders>
              <w:top w:val="single" w:sz="4" w:space="0" w:color="auto"/>
              <w:left w:val="single" w:sz="4" w:space="0" w:color="auto"/>
              <w:bottom w:val="single" w:sz="4" w:space="0" w:color="auto"/>
              <w:right w:val="single" w:sz="4" w:space="0" w:color="auto"/>
            </w:tcBorders>
          </w:tcPr>
          <w:p w14:paraId="6CBA489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-Monitor compliance with project aspects;</w:t>
            </w:r>
          </w:p>
          <w:p w14:paraId="41808C2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-Timely resolve questions and complaints in the field.</w:t>
            </w:r>
          </w:p>
        </w:tc>
        <w:tc>
          <w:tcPr>
            <w:tcW w:w="1451" w:type="dxa"/>
            <w:tcBorders>
              <w:top w:val="single" w:sz="4" w:space="0" w:color="auto"/>
              <w:left w:val="single" w:sz="4" w:space="0" w:color="auto"/>
              <w:bottom w:val="single" w:sz="4" w:space="0" w:color="auto"/>
              <w:right w:val="single" w:sz="4" w:space="0" w:color="auto"/>
            </w:tcBorders>
          </w:tcPr>
          <w:p w14:paraId="7B8E456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ATDF</w:t>
            </w:r>
          </w:p>
          <w:p w14:paraId="1C0A77D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58A31AF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044D41C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p w14:paraId="22E0576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r>
      <w:tr w:rsidR="002B47E8" w:rsidRPr="00BE2A14" w14:paraId="39800D83" w14:textId="77777777" w:rsidTr="00065E8C">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22C0AF4B" w14:textId="77777777" w:rsidR="002B47E8" w:rsidRPr="00BE2A14" w:rsidRDefault="002B47E8" w:rsidP="007C391F">
            <w:pPr>
              <w:widowControl w:val="0"/>
              <w:autoSpaceDE w:val="0"/>
              <w:autoSpaceDN w:val="0"/>
              <w:spacing w:after="0" w:line="240" w:lineRule="auto"/>
              <w:rPr>
                <w:rFonts w:eastAsia="Times New Roman" w:cs="Times New Roman"/>
                <w:bCs/>
                <w:sz w:val="24"/>
                <w:szCs w:val="24"/>
              </w:rPr>
            </w:pPr>
            <w:r w:rsidRPr="00BE2A14">
              <w:rPr>
                <w:rFonts w:eastAsia="Times New Roman" w:cs="Times New Roman"/>
                <w:sz w:val="24"/>
                <w:szCs w:val="24"/>
              </w:rPr>
              <w:t>Traffic and pedestrian safety</w:t>
            </w:r>
          </w:p>
        </w:tc>
        <w:tc>
          <w:tcPr>
            <w:tcW w:w="3749" w:type="dxa"/>
            <w:tcBorders>
              <w:top w:val="single" w:sz="4" w:space="0" w:color="auto"/>
              <w:left w:val="single" w:sz="4" w:space="0" w:color="auto"/>
              <w:bottom w:val="single" w:sz="4" w:space="0" w:color="auto"/>
              <w:right w:val="single" w:sz="4" w:space="0" w:color="auto"/>
            </w:tcBorders>
          </w:tcPr>
          <w:p w14:paraId="55118B24" w14:textId="77777777" w:rsidR="002B47E8" w:rsidRPr="00BE2A14" w:rsidRDefault="002B47E8" w:rsidP="007C391F">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BE2A14">
              <w:rPr>
                <w:rFonts w:eastAsia="Times New Roman" w:cs="Times New Roman"/>
                <w:sz w:val="24"/>
                <w:szCs w:val="24"/>
                <w:lang w:val="en-GB"/>
              </w:rPr>
              <w:t>Signposting, warning signs, barriers and traffic diversions: construction site visible and the public warned of all potential hazards;</w:t>
            </w:r>
          </w:p>
          <w:p w14:paraId="1D13B514" w14:textId="77777777" w:rsidR="002B47E8" w:rsidRPr="00BE2A14" w:rsidRDefault="002B47E8" w:rsidP="007C391F">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BE2A14">
              <w:rPr>
                <w:rFonts w:eastAsia="Times New Roman" w:cs="Times New Roman"/>
                <w:sz w:val="24"/>
                <w:szCs w:val="24"/>
                <w:lang w:val="en-GB"/>
              </w:rPr>
              <w:t xml:space="preserve">Traffic management by trained </w:t>
            </w:r>
            <w:r w:rsidRPr="00BE2A14">
              <w:rPr>
                <w:rFonts w:eastAsia="Times New Roman" w:cs="Times New Roman"/>
                <w:sz w:val="24"/>
                <w:szCs w:val="24"/>
                <w:lang w:val="en-GB"/>
              </w:rPr>
              <w:lastRenderedPageBreak/>
              <w:t>and visible staff at the site for safe passage for the public;</w:t>
            </w:r>
          </w:p>
          <w:p w14:paraId="1816814E" w14:textId="77777777" w:rsidR="002B47E8" w:rsidRPr="00BE2A14" w:rsidRDefault="002B47E8" w:rsidP="007C391F">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BE2A14">
              <w:rPr>
                <w:rFonts w:eastAsia="Times New Roman" w:cs="Times New Roman"/>
                <w:sz w:val="24"/>
                <w:szCs w:val="24"/>
                <w:lang w:val="en-GB"/>
              </w:rPr>
              <w:t>Provision of safe passages and crossings for pedestrians where construction traffic interferes;</w:t>
            </w:r>
          </w:p>
          <w:p w14:paraId="326B5A4A" w14:textId="77777777" w:rsidR="002B47E8" w:rsidRPr="00BE2A14" w:rsidRDefault="002B47E8" w:rsidP="007C391F">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BE2A14">
              <w:rPr>
                <w:rFonts w:eastAsia="Times New Roman" w:cs="Times New Roman"/>
                <w:sz w:val="24"/>
                <w:szCs w:val="24"/>
                <w:lang w:val="en-GB"/>
              </w:rPr>
              <w:t>Adjustment of working hours to local traffic patterns to avoid major transport activities during rush hours;</w:t>
            </w:r>
          </w:p>
          <w:p w14:paraId="5B739143" w14:textId="77777777" w:rsidR="002B47E8" w:rsidRPr="00BE2A14" w:rsidRDefault="002B47E8" w:rsidP="007C391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BE2A14">
              <w:rPr>
                <w:rFonts w:asciiTheme="minorHAnsi" w:eastAsia="Times New Roman" w:hAnsiTheme="minorHAnsi" w:cs="Times New Roman"/>
                <w:sz w:val="24"/>
                <w:szCs w:val="24"/>
                <w:lang w:val="en-GB"/>
              </w:rPr>
              <w:t>Safe and continuous access to nearby office facilities, shops and residences during construction works.</w:t>
            </w:r>
          </w:p>
        </w:tc>
        <w:tc>
          <w:tcPr>
            <w:tcW w:w="1567" w:type="dxa"/>
            <w:tcBorders>
              <w:top w:val="single" w:sz="4" w:space="0" w:color="auto"/>
              <w:left w:val="single" w:sz="4" w:space="0" w:color="auto"/>
              <w:bottom w:val="single" w:sz="4" w:space="0" w:color="auto"/>
              <w:right w:val="single" w:sz="4" w:space="0" w:color="auto"/>
            </w:tcBorders>
          </w:tcPr>
          <w:p w14:paraId="7B98A302" w14:textId="77777777" w:rsidR="002B47E8" w:rsidRPr="00BE2A14" w:rsidRDefault="002B47E8" w:rsidP="007C391F">
            <w:pPr>
              <w:widowControl w:val="0"/>
              <w:autoSpaceDE w:val="0"/>
              <w:autoSpaceDN w:val="0"/>
              <w:spacing w:after="0" w:line="240" w:lineRule="auto"/>
              <w:rPr>
                <w:rFonts w:cs="Times New Roman"/>
                <w:color w:val="000000"/>
                <w:sz w:val="24"/>
                <w:szCs w:val="24"/>
              </w:rPr>
            </w:pPr>
            <w:r w:rsidRPr="00BE2A14">
              <w:rPr>
                <w:rFonts w:cs="Times New Roman"/>
                <w:color w:val="000000"/>
                <w:sz w:val="24"/>
                <w:szCs w:val="24"/>
              </w:rPr>
              <w:lastRenderedPageBreak/>
              <w:t>Construction site</w:t>
            </w:r>
          </w:p>
        </w:tc>
        <w:tc>
          <w:tcPr>
            <w:tcW w:w="1652" w:type="dxa"/>
            <w:gridSpan w:val="3"/>
            <w:tcBorders>
              <w:top w:val="single" w:sz="4" w:space="0" w:color="auto"/>
              <w:left w:val="single" w:sz="4" w:space="0" w:color="auto"/>
              <w:bottom w:val="single" w:sz="4" w:space="0" w:color="auto"/>
              <w:right w:val="single" w:sz="4" w:space="0" w:color="auto"/>
            </w:tcBorders>
          </w:tcPr>
          <w:p w14:paraId="29B2849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activities</w:t>
            </w:r>
          </w:p>
        </w:tc>
        <w:tc>
          <w:tcPr>
            <w:tcW w:w="1487" w:type="dxa"/>
            <w:tcBorders>
              <w:top w:val="single" w:sz="4" w:space="0" w:color="auto"/>
              <w:left w:val="single" w:sz="4" w:space="0" w:color="auto"/>
              <w:bottom w:val="single" w:sz="4" w:space="0" w:color="auto"/>
              <w:right w:val="single" w:sz="4" w:space="0" w:color="auto"/>
            </w:tcBorders>
          </w:tcPr>
          <w:p w14:paraId="4095F1F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During the   works</w:t>
            </w:r>
          </w:p>
        </w:tc>
        <w:tc>
          <w:tcPr>
            <w:tcW w:w="1584" w:type="dxa"/>
            <w:gridSpan w:val="3"/>
            <w:tcBorders>
              <w:top w:val="single" w:sz="4" w:space="0" w:color="auto"/>
              <w:left w:val="single" w:sz="4" w:space="0" w:color="auto"/>
              <w:bottom w:val="single" w:sz="4" w:space="0" w:color="auto"/>
              <w:right w:val="single" w:sz="4" w:space="0" w:color="auto"/>
            </w:tcBorders>
          </w:tcPr>
          <w:p w14:paraId="537091C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 Minimize direct or indirect hazards to public traffic and </w:t>
            </w:r>
            <w:r w:rsidRPr="00BE2A14">
              <w:rPr>
                <w:rFonts w:eastAsia="Times New Roman" w:cs="Times New Roman"/>
                <w:sz w:val="24"/>
                <w:szCs w:val="24"/>
              </w:rPr>
              <w:lastRenderedPageBreak/>
              <w:t xml:space="preserve">pedestrians by construction activities; </w:t>
            </w:r>
          </w:p>
          <w:p w14:paraId="2094911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Minimize traffic disruption.</w:t>
            </w:r>
          </w:p>
          <w:p w14:paraId="7E8E585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tcPr>
          <w:p w14:paraId="35DF3A8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ATDF</w:t>
            </w:r>
          </w:p>
          <w:p w14:paraId="4FD40BF4"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14DB661C"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Technical supervision</w:t>
            </w:r>
          </w:p>
          <w:p w14:paraId="3FE90B2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company</w:t>
            </w:r>
          </w:p>
          <w:p w14:paraId="6A5E905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p w14:paraId="48D549E1"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Road Police</w:t>
            </w:r>
          </w:p>
        </w:tc>
      </w:tr>
      <w:tr w:rsidR="002B47E8" w:rsidRPr="00BE2A14" w14:paraId="29357E4F" w14:textId="77777777" w:rsidTr="00065E8C">
        <w:trPr>
          <w:trHeight w:val="461"/>
          <w:jc w:val="center"/>
        </w:trPr>
        <w:tc>
          <w:tcPr>
            <w:tcW w:w="13565" w:type="dxa"/>
            <w:gridSpan w:val="11"/>
            <w:tcBorders>
              <w:top w:val="single" w:sz="4" w:space="0" w:color="auto"/>
              <w:left w:val="single" w:sz="4" w:space="0" w:color="auto"/>
              <w:bottom w:val="single" w:sz="4" w:space="0" w:color="auto"/>
              <w:right w:val="single" w:sz="4" w:space="0" w:color="auto"/>
            </w:tcBorders>
            <w:vAlign w:val="center"/>
            <w:hideMark/>
          </w:tcPr>
          <w:p w14:paraId="00932D17" w14:textId="77777777" w:rsidR="002B47E8" w:rsidRPr="00BE2A14" w:rsidRDefault="002B47E8" w:rsidP="007C391F">
            <w:pPr>
              <w:widowControl w:val="0"/>
              <w:autoSpaceDE w:val="0"/>
              <w:autoSpaceDN w:val="0"/>
              <w:spacing w:after="0" w:line="240" w:lineRule="auto"/>
              <w:jc w:val="center"/>
              <w:rPr>
                <w:rFonts w:eastAsia="Times New Roman" w:cs="Times New Roman"/>
                <w:b/>
                <w:sz w:val="24"/>
                <w:szCs w:val="24"/>
              </w:rPr>
            </w:pPr>
            <w:r w:rsidRPr="00BE2A14">
              <w:rPr>
                <w:rFonts w:eastAsia="Times New Roman" w:cs="Times New Roman"/>
                <w:b/>
                <w:sz w:val="24"/>
                <w:szCs w:val="24"/>
              </w:rPr>
              <w:lastRenderedPageBreak/>
              <w:t>OPERATION PHASE</w:t>
            </w:r>
          </w:p>
        </w:tc>
      </w:tr>
      <w:tr w:rsidR="002B47E8" w:rsidRPr="00BE2A14" w14:paraId="4A8857D0" w14:textId="77777777" w:rsidTr="00065E8C">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043B63F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Operation and maintenance of lighting system</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7576896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Regular servicing of the lighting system is being undertaken.</w:t>
            </w: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F81287D"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t>Construction site</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78FB285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Periodic inspection of lighting network</w:t>
            </w:r>
          </w:p>
        </w:tc>
        <w:tc>
          <w:tcPr>
            <w:tcW w:w="153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6475EC8"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Total period of operation</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0B0BFC18" w14:textId="74B2794B" w:rsidR="002B47E8" w:rsidRPr="00BE2A14" w:rsidRDefault="00596262" w:rsidP="007C391F">
            <w:pPr>
              <w:widowControl w:val="0"/>
              <w:autoSpaceDE w:val="0"/>
              <w:autoSpaceDN w:val="0"/>
              <w:spacing w:after="0" w:line="240" w:lineRule="auto"/>
              <w:rPr>
                <w:rFonts w:eastAsia="Times New Roman" w:cs="Times New Roman"/>
                <w:sz w:val="24"/>
                <w:szCs w:val="24"/>
              </w:rPr>
            </w:pPr>
            <w:r>
              <w:rPr>
                <w:rFonts w:eastAsia="Times New Roman" w:cs="Times New Roman"/>
                <w:sz w:val="24"/>
                <w:szCs w:val="24"/>
              </w:rPr>
              <w:t>Maintain</w:t>
            </w:r>
            <w:r w:rsidR="002B47E8" w:rsidRPr="00BE2A14">
              <w:rPr>
                <w:rFonts w:eastAsia="Times New Roman" w:cs="Times New Roman"/>
                <w:sz w:val="24"/>
                <w:szCs w:val="24"/>
              </w:rPr>
              <w:t xml:space="preserve"> road lighting system in safe and operable condition.</w:t>
            </w:r>
          </w:p>
        </w:tc>
        <w:tc>
          <w:tcPr>
            <w:tcW w:w="1472" w:type="dxa"/>
            <w:gridSpan w:val="2"/>
            <w:shd w:val="clear" w:color="auto" w:fill="auto"/>
          </w:tcPr>
          <w:p w14:paraId="65D2EB99" w14:textId="7DE4234F"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 xml:space="preserve">Gyumri </w:t>
            </w:r>
            <w:r w:rsidR="00DF5B1F">
              <w:rPr>
                <w:rFonts w:eastAsia="Times New Roman" w:cs="Times New Roman"/>
                <w:sz w:val="24"/>
                <w:szCs w:val="24"/>
              </w:rPr>
              <w:t>m</w:t>
            </w:r>
            <w:r w:rsidRPr="00BE2A14">
              <w:rPr>
                <w:rFonts w:eastAsia="Times New Roman" w:cs="Times New Roman"/>
                <w:sz w:val="24"/>
                <w:szCs w:val="24"/>
              </w:rPr>
              <w:t>unicipality</w:t>
            </w:r>
          </w:p>
          <w:p w14:paraId="67A54657" w14:textId="77777777" w:rsidR="002B47E8" w:rsidRPr="00BE2A14" w:rsidRDefault="002B47E8" w:rsidP="007C391F">
            <w:pPr>
              <w:spacing w:after="0" w:line="240" w:lineRule="auto"/>
              <w:rPr>
                <w:rFonts w:eastAsia="Times New Roman" w:cs="Times New Roman"/>
                <w:sz w:val="24"/>
                <w:szCs w:val="24"/>
              </w:rPr>
            </w:pPr>
          </w:p>
        </w:tc>
      </w:tr>
      <w:tr w:rsidR="002B47E8" w:rsidRPr="00BE2A14" w14:paraId="5A784965" w14:textId="77777777" w:rsidTr="00065E8C">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6B9DA917" w14:textId="77777777" w:rsidR="002B47E8" w:rsidRPr="00BE2A14" w:rsidDel="00607E25"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Maintenance and protection of site</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1A6CD217" w14:textId="77777777"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Non-authorized construction and land use along the reconstructed roads.</w:t>
            </w:r>
          </w:p>
          <w:p w14:paraId="5BC48436" w14:textId="77777777" w:rsidR="002B47E8" w:rsidRPr="00BE2A14" w:rsidRDefault="002B47E8" w:rsidP="007C391F">
            <w:pPr>
              <w:spacing w:after="0" w:line="240" w:lineRule="auto"/>
              <w:jc w:val="both"/>
              <w:rPr>
                <w:rFonts w:eastAsia="Times New Roman" w:cs="Times New Roman"/>
                <w:sz w:val="24"/>
                <w:szCs w:val="24"/>
              </w:rPr>
            </w:pPr>
          </w:p>
          <w:p w14:paraId="1D10ECE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D5C1E6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t>Construction site</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420609E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Visual inspection</w:t>
            </w:r>
          </w:p>
        </w:tc>
        <w:tc>
          <w:tcPr>
            <w:tcW w:w="153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CB722F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Total period of operation</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18C4FFC0"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Prevent the loss of aesthetical and functional value of the roads.</w:t>
            </w:r>
          </w:p>
          <w:p w14:paraId="58942E35"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472" w:type="dxa"/>
            <w:gridSpan w:val="2"/>
            <w:shd w:val="clear" w:color="auto" w:fill="auto"/>
          </w:tcPr>
          <w:p w14:paraId="47BD8FB4" w14:textId="342B91A6"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 xml:space="preserve">Gyumri </w:t>
            </w:r>
            <w:r w:rsidR="00DF5B1F">
              <w:rPr>
                <w:rFonts w:eastAsia="Times New Roman" w:cs="Times New Roman"/>
                <w:sz w:val="24"/>
                <w:szCs w:val="24"/>
              </w:rPr>
              <w:t>m</w:t>
            </w:r>
            <w:r w:rsidRPr="00BE2A14">
              <w:rPr>
                <w:rFonts w:eastAsia="Times New Roman" w:cs="Times New Roman"/>
                <w:sz w:val="24"/>
                <w:szCs w:val="24"/>
              </w:rPr>
              <w:t>unicipality</w:t>
            </w:r>
          </w:p>
          <w:p w14:paraId="4E3ECE2C" w14:textId="77777777" w:rsidR="002B47E8" w:rsidRPr="00BE2A14" w:rsidRDefault="002B47E8" w:rsidP="007C391F">
            <w:pPr>
              <w:spacing w:after="0" w:line="240" w:lineRule="auto"/>
              <w:rPr>
                <w:rFonts w:eastAsia="Times New Roman" w:cs="Times New Roman"/>
                <w:sz w:val="24"/>
                <w:szCs w:val="24"/>
              </w:rPr>
            </w:pPr>
          </w:p>
        </w:tc>
      </w:tr>
      <w:tr w:rsidR="002B47E8" w:rsidRPr="00BE2A14" w14:paraId="191F5992" w14:textId="77777777" w:rsidTr="00065E8C">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53A4989C" w14:textId="77777777" w:rsidR="002B47E8" w:rsidRPr="00BE2A14" w:rsidDel="00607E25"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Solid waste management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6C7F683E"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lang w:eastAsia="ar-SA"/>
              </w:rPr>
              <w:t xml:space="preserve">Trash bins placement and arrangement on periodical </w:t>
            </w:r>
            <w:r w:rsidRPr="00BE2A14">
              <w:rPr>
                <w:rFonts w:cs="Times New Roman"/>
                <w:color w:val="000000"/>
                <w:sz w:val="24"/>
                <w:szCs w:val="24"/>
                <w:lang w:eastAsia="ar-SA"/>
              </w:rPr>
              <w:lastRenderedPageBreak/>
              <w:t>transportation of waste.</w:t>
            </w: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ECF0EF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lastRenderedPageBreak/>
              <w:t>Construction site</w:t>
            </w:r>
            <w:r w:rsidRPr="00BE2A14" w:rsidDel="00EF3007">
              <w:rPr>
                <w:rFonts w:eastAsia="Times New Roman" w:cs="Times New Roman"/>
                <w:sz w:val="24"/>
                <w:szCs w:val="24"/>
              </w:rPr>
              <w:t xml:space="preserve"> </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187E81C9"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Inspection of activities</w:t>
            </w:r>
          </w:p>
          <w:p w14:paraId="4845C453"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53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8988DB"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Total period of operation</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3254183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 Maintain safe sanitary </w:t>
            </w:r>
            <w:r w:rsidRPr="00BE2A14">
              <w:rPr>
                <w:rFonts w:eastAsia="Times New Roman" w:cs="Times New Roman"/>
                <w:sz w:val="24"/>
                <w:szCs w:val="24"/>
              </w:rPr>
              <w:lastRenderedPageBreak/>
              <w:t>condition and prevent environmental pollution.</w:t>
            </w:r>
          </w:p>
        </w:tc>
        <w:tc>
          <w:tcPr>
            <w:tcW w:w="1472" w:type="dxa"/>
            <w:gridSpan w:val="2"/>
            <w:shd w:val="clear" w:color="auto" w:fill="auto"/>
          </w:tcPr>
          <w:p w14:paraId="5F30F973" w14:textId="067F6234"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lastRenderedPageBreak/>
              <w:t xml:space="preserve">Gyumri </w:t>
            </w:r>
            <w:r w:rsidR="00DF5B1F">
              <w:rPr>
                <w:rFonts w:eastAsia="Times New Roman" w:cs="Times New Roman"/>
                <w:sz w:val="24"/>
                <w:szCs w:val="24"/>
              </w:rPr>
              <w:t>m</w:t>
            </w:r>
            <w:r w:rsidRPr="00BE2A14">
              <w:rPr>
                <w:rFonts w:eastAsia="Times New Roman" w:cs="Times New Roman"/>
                <w:sz w:val="24"/>
                <w:szCs w:val="24"/>
              </w:rPr>
              <w:t>unicipality</w:t>
            </w:r>
          </w:p>
          <w:p w14:paraId="74DE8EF6" w14:textId="77777777" w:rsidR="002B47E8" w:rsidRPr="00BE2A14" w:rsidRDefault="002B47E8" w:rsidP="007C391F">
            <w:pPr>
              <w:spacing w:after="0" w:line="240" w:lineRule="auto"/>
              <w:rPr>
                <w:rFonts w:eastAsia="Times New Roman" w:cs="Times New Roman"/>
                <w:sz w:val="24"/>
                <w:szCs w:val="24"/>
              </w:rPr>
            </w:pPr>
          </w:p>
        </w:tc>
      </w:tr>
      <w:tr w:rsidR="002B47E8" w:rsidRPr="00BE2A14" w14:paraId="2C4F4A78" w14:textId="77777777" w:rsidTr="00065E8C">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62BC0696" w14:textId="77777777" w:rsidR="002B47E8" w:rsidRPr="00BE2A14" w:rsidDel="00607E25"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lastRenderedPageBreak/>
              <w:t>Operation and maintenance of utility networks (water supply, sewage, power supply)</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62558C72" w14:textId="77777777" w:rsidR="002B47E8" w:rsidRPr="00BE2A14" w:rsidRDefault="002B47E8" w:rsidP="007C391F">
            <w:pPr>
              <w:spacing w:after="0" w:line="240" w:lineRule="auto"/>
              <w:rPr>
                <w:rFonts w:cs="Times New Roman"/>
                <w:color w:val="000000"/>
                <w:sz w:val="24"/>
                <w:szCs w:val="24"/>
                <w:lang w:eastAsia="ar-SA"/>
              </w:rPr>
            </w:pPr>
            <w:r w:rsidRPr="00BE2A14">
              <w:rPr>
                <w:rFonts w:cs="Times New Roman"/>
                <w:color w:val="000000"/>
                <w:sz w:val="24"/>
                <w:szCs w:val="24"/>
                <w:lang w:eastAsia="ar-SA"/>
              </w:rPr>
              <w:t>Regular servicing of the utility networks being undertaken.</w:t>
            </w:r>
          </w:p>
          <w:p w14:paraId="06F9D718" w14:textId="77777777" w:rsidR="002B47E8" w:rsidRPr="00BE2A14" w:rsidRDefault="002B47E8" w:rsidP="007C391F">
            <w:pPr>
              <w:spacing w:after="0" w:line="240" w:lineRule="auto"/>
              <w:rPr>
                <w:rFonts w:eastAsia="Times New Roman" w:cs="Times New Roman"/>
                <w:color w:val="000000" w:themeColor="text1"/>
                <w:sz w:val="24"/>
                <w:szCs w:val="24"/>
              </w:rPr>
            </w:pPr>
          </w:p>
          <w:p w14:paraId="39BD79DA"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4F87AA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cs="Times New Roman"/>
                <w:color w:val="000000"/>
                <w:sz w:val="24"/>
                <w:szCs w:val="24"/>
              </w:rPr>
              <w:t>Construction site</w:t>
            </w:r>
            <w:r w:rsidRPr="00BE2A14" w:rsidDel="00EF3007">
              <w:rPr>
                <w:rFonts w:eastAsia="Times New Roman" w:cs="Times New Roman"/>
                <w:sz w:val="24"/>
                <w:szCs w:val="24"/>
              </w:rPr>
              <w:t xml:space="preserve"> </w:t>
            </w:r>
          </w:p>
        </w:tc>
        <w:tc>
          <w:tcPr>
            <w:tcW w:w="1577" w:type="dxa"/>
            <w:tcBorders>
              <w:top w:val="single" w:sz="4" w:space="0" w:color="auto"/>
              <w:left w:val="single" w:sz="4" w:space="0" w:color="auto"/>
              <w:bottom w:val="single" w:sz="4" w:space="0" w:color="auto"/>
              <w:right w:val="single" w:sz="4" w:space="0" w:color="auto"/>
            </w:tcBorders>
            <w:shd w:val="clear" w:color="auto" w:fill="FFFFFF" w:themeFill="background1"/>
          </w:tcPr>
          <w:p w14:paraId="3B857BE8" w14:textId="77777777" w:rsidR="002B47E8" w:rsidRPr="00BE2A14" w:rsidRDefault="002B47E8" w:rsidP="007C391F">
            <w:pPr>
              <w:spacing w:after="0" w:line="240" w:lineRule="auto"/>
              <w:rPr>
                <w:rFonts w:eastAsia="Times New Roman" w:cs="Times New Roman"/>
                <w:color w:val="000000" w:themeColor="text1"/>
                <w:sz w:val="24"/>
                <w:szCs w:val="24"/>
              </w:rPr>
            </w:pPr>
            <w:r w:rsidRPr="00BE2A14">
              <w:rPr>
                <w:rFonts w:eastAsia="Times New Roman" w:cs="Times New Roman"/>
                <w:color w:val="000000" w:themeColor="text1"/>
                <w:sz w:val="24"/>
                <w:szCs w:val="24"/>
              </w:rPr>
              <w:t>Regular technical inspections</w:t>
            </w:r>
          </w:p>
          <w:p w14:paraId="0AEF5212"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p>
        </w:tc>
        <w:tc>
          <w:tcPr>
            <w:tcW w:w="153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A2C2767"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Total period of operation</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14:paraId="2AF04A00" w14:textId="3E768D24"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 </w:t>
            </w:r>
            <w:proofErr w:type="spellStart"/>
            <w:r w:rsidRPr="00BE2A14">
              <w:rPr>
                <w:rFonts w:eastAsia="Times New Roman" w:cs="Times New Roman"/>
                <w:sz w:val="24"/>
                <w:szCs w:val="24"/>
              </w:rPr>
              <w:t>Maint</w:t>
            </w:r>
            <w:r w:rsidR="00BC113D">
              <w:rPr>
                <w:rFonts w:eastAsia="Times New Roman" w:cs="Times New Roman"/>
                <w:sz w:val="24"/>
                <w:szCs w:val="24"/>
              </w:rPr>
              <w:t>ain</w:t>
            </w:r>
            <w:r w:rsidRPr="00BE2A14">
              <w:rPr>
                <w:rFonts w:eastAsia="Times New Roman" w:cs="Times New Roman"/>
                <w:sz w:val="24"/>
                <w:szCs w:val="24"/>
              </w:rPr>
              <w:t>utility</w:t>
            </w:r>
            <w:proofErr w:type="spellEnd"/>
            <w:r w:rsidRPr="00BE2A14">
              <w:rPr>
                <w:rFonts w:eastAsia="Times New Roman" w:cs="Times New Roman"/>
                <w:sz w:val="24"/>
                <w:szCs w:val="24"/>
              </w:rPr>
              <w:t xml:space="preserve"> networks in safe and operable condition;</w:t>
            </w:r>
          </w:p>
          <w:p w14:paraId="5F53A296" w14:textId="77777777" w:rsidR="002B47E8" w:rsidRPr="00BE2A14" w:rsidRDefault="002B47E8" w:rsidP="007C391F">
            <w:pPr>
              <w:widowControl w:val="0"/>
              <w:autoSpaceDE w:val="0"/>
              <w:autoSpaceDN w:val="0"/>
              <w:spacing w:after="0" w:line="240" w:lineRule="auto"/>
              <w:rPr>
                <w:rFonts w:eastAsia="Times New Roman" w:cs="Times New Roman"/>
                <w:sz w:val="24"/>
                <w:szCs w:val="24"/>
              </w:rPr>
            </w:pPr>
            <w:r w:rsidRPr="00BE2A14">
              <w:rPr>
                <w:rFonts w:eastAsia="Times New Roman" w:cs="Times New Roman"/>
                <w:sz w:val="24"/>
                <w:szCs w:val="24"/>
              </w:rPr>
              <w:t xml:space="preserve">- </w:t>
            </w:r>
            <w:r w:rsidRPr="00BE2A14">
              <w:rPr>
                <w:sz w:val="24"/>
                <w:szCs w:val="24"/>
              </w:rPr>
              <w:t xml:space="preserve"> </w:t>
            </w:r>
            <w:r w:rsidRPr="00BE2A14">
              <w:rPr>
                <w:rFonts w:eastAsia="Times New Roman" w:cs="Times New Roman"/>
                <w:sz w:val="24"/>
                <w:szCs w:val="24"/>
              </w:rPr>
              <w:t>Prevent traffic disruption and inconvenience to pedestrians and drivers.</w:t>
            </w:r>
          </w:p>
        </w:tc>
        <w:tc>
          <w:tcPr>
            <w:tcW w:w="1472" w:type="dxa"/>
            <w:gridSpan w:val="2"/>
            <w:shd w:val="clear" w:color="auto" w:fill="auto"/>
          </w:tcPr>
          <w:p w14:paraId="2691445D" w14:textId="651179F0" w:rsidR="002B47E8" w:rsidRPr="00BE2A14" w:rsidRDefault="002B47E8" w:rsidP="007C391F">
            <w:pPr>
              <w:spacing w:after="0" w:line="240" w:lineRule="auto"/>
              <w:rPr>
                <w:rFonts w:eastAsia="Times New Roman" w:cs="Times New Roman"/>
                <w:sz w:val="24"/>
                <w:szCs w:val="24"/>
              </w:rPr>
            </w:pPr>
            <w:r w:rsidRPr="00BE2A14">
              <w:rPr>
                <w:rFonts w:eastAsia="Times New Roman" w:cs="Times New Roman"/>
                <w:sz w:val="24"/>
                <w:szCs w:val="24"/>
              </w:rPr>
              <w:t xml:space="preserve">Gyumri </w:t>
            </w:r>
            <w:r w:rsidR="00DF5B1F">
              <w:rPr>
                <w:rFonts w:eastAsia="Times New Roman" w:cs="Times New Roman"/>
                <w:sz w:val="24"/>
                <w:szCs w:val="24"/>
              </w:rPr>
              <w:t>m</w:t>
            </w:r>
            <w:r w:rsidRPr="00BE2A14">
              <w:rPr>
                <w:rFonts w:eastAsia="Times New Roman" w:cs="Times New Roman"/>
                <w:sz w:val="24"/>
                <w:szCs w:val="24"/>
              </w:rPr>
              <w:t>unicipality</w:t>
            </w:r>
          </w:p>
          <w:p w14:paraId="2DF85E88" w14:textId="77777777" w:rsidR="002B47E8" w:rsidRPr="00BE2A14" w:rsidRDefault="002B47E8" w:rsidP="007C391F">
            <w:pPr>
              <w:spacing w:after="0" w:line="240" w:lineRule="auto"/>
              <w:rPr>
                <w:rFonts w:eastAsia="Times New Roman" w:cs="Times New Roman"/>
                <w:sz w:val="24"/>
                <w:szCs w:val="24"/>
              </w:rPr>
            </w:pPr>
          </w:p>
        </w:tc>
      </w:tr>
    </w:tbl>
    <w:p w14:paraId="78E8A6DF" w14:textId="77777777" w:rsidR="007F29FE" w:rsidRPr="00BE2A14" w:rsidRDefault="007F29FE" w:rsidP="007F29FE">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 xml:space="preserve"> </w:t>
      </w:r>
    </w:p>
    <w:p w14:paraId="1056AB95"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68011C43"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0DA62BD5"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3AEC36AA"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12F9D8A6"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15F91753"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1000756A"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7CA52810" w14:textId="77777777" w:rsidR="00A60338" w:rsidRDefault="00A60338" w:rsidP="00A60338">
      <w:pPr>
        <w:widowControl w:val="0"/>
        <w:autoSpaceDE w:val="0"/>
        <w:autoSpaceDN w:val="0"/>
        <w:spacing w:before="60" w:after="0"/>
        <w:rPr>
          <w:rFonts w:eastAsia="Times New Roman" w:cs="Times New Roman"/>
          <w:sz w:val="24"/>
          <w:szCs w:val="24"/>
        </w:rPr>
      </w:pPr>
    </w:p>
    <w:p w14:paraId="27CD5005" w14:textId="77777777" w:rsidR="004E7B51" w:rsidRPr="00BE2A14" w:rsidRDefault="004E7B51" w:rsidP="00A60338">
      <w:pPr>
        <w:widowControl w:val="0"/>
        <w:autoSpaceDE w:val="0"/>
        <w:autoSpaceDN w:val="0"/>
        <w:spacing w:before="60" w:after="0"/>
        <w:rPr>
          <w:rFonts w:eastAsia="Times New Roman" w:cs="Times New Roman"/>
          <w:sz w:val="24"/>
          <w:szCs w:val="24"/>
        </w:rPr>
      </w:pPr>
    </w:p>
    <w:p w14:paraId="66FEF5BB" w14:textId="77777777" w:rsidR="00A60338" w:rsidRPr="00BE2A14" w:rsidRDefault="00A60338" w:rsidP="00A60338">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lastRenderedPageBreak/>
        <w:t>Attachment 1: Site map/photo</w:t>
      </w:r>
    </w:p>
    <w:p w14:paraId="5E25F3F4" w14:textId="77777777" w:rsidR="001D1E72" w:rsidRPr="00BE2A14" w:rsidRDefault="001D1E72" w:rsidP="00A60338">
      <w:pPr>
        <w:widowControl w:val="0"/>
        <w:autoSpaceDE w:val="0"/>
        <w:autoSpaceDN w:val="0"/>
        <w:spacing w:before="60" w:after="0"/>
        <w:rPr>
          <w:rFonts w:eastAsia="Times New Roman" w:cs="Times New Roman"/>
          <w:b/>
          <w:sz w:val="24"/>
          <w:szCs w:val="24"/>
        </w:rPr>
      </w:pPr>
    </w:p>
    <w:p w14:paraId="710CBC7E" w14:textId="77777777" w:rsidR="00A60338" w:rsidRPr="00BE2A14" w:rsidRDefault="00872FA9" w:rsidP="00A60338">
      <w:pPr>
        <w:widowControl w:val="0"/>
        <w:autoSpaceDE w:val="0"/>
        <w:autoSpaceDN w:val="0"/>
        <w:spacing w:before="60" w:after="0"/>
        <w:rPr>
          <w:rFonts w:eastAsia="Times New Roman" w:cs="Times New Roman"/>
          <w:sz w:val="24"/>
          <w:szCs w:val="24"/>
        </w:rPr>
      </w:pPr>
      <w:r w:rsidRPr="00BE2A14">
        <w:rPr>
          <w:rFonts w:eastAsia="Times New Roman" w:cs="Times New Roman"/>
          <w:noProof/>
          <w:sz w:val="24"/>
          <w:szCs w:val="24"/>
        </w:rPr>
        <w:drawing>
          <wp:inline distT="0" distB="0" distL="0" distR="0" wp14:anchorId="26E8988A" wp14:editId="4430AED0">
            <wp:extent cx="6004560" cy="339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4560" cy="3390900"/>
                    </a:xfrm>
                    <a:prstGeom prst="rect">
                      <a:avLst/>
                    </a:prstGeom>
                    <a:noFill/>
                    <a:ln>
                      <a:noFill/>
                    </a:ln>
                  </pic:spPr>
                </pic:pic>
              </a:graphicData>
            </a:graphic>
          </wp:inline>
        </w:drawing>
      </w:r>
    </w:p>
    <w:p w14:paraId="10A81A59"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1C078374" w14:textId="77777777" w:rsidR="00A60338" w:rsidRPr="00BE2A14" w:rsidRDefault="00A60338" w:rsidP="00A60338">
      <w:pPr>
        <w:rPr>
          <w:rFonts w:eastAsia="Times New Roman"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1"/>
        <w:gridCol w:w="3237"/>
        <w:gridCol w:w="3330"/>
        <w:gridCol w:w="3798"/>
      </w:tblGrid>
      <w:tr w:rsidR="00626DB4" w:rsidRPr="00BE2A14" w14:paraId="5DA64019" w14:textId="77777777" w:rsidTr="00B939DC">
        <w:tc>
          <w:tcPr>
            <w:tcW w:w="2811" w:type="dxa"/>
          </w:tcPr>
          <w:p w14:paraId="674AB8AE" w14:textId="0053F7EB" w:rsidR="00626DB4" w:rsidRPr="00BE2A14" w:rsidRDefault="00317B7D" w:rsidP="00A60338">
            <w:pPr>
              <w:rPr>
                <w:rFonts w:eastAsia="Times New Roman" w:cs="Times New Roman"/>
                <w:b/>
                <w:sz w:val="24"/>
                <w:szCs w:val="24"/>
              </w:rPr>
            </w:pPr>
            <w:r w:rsidRPr="00BE2A14">
              <w:rPr>
                <w:noProof/>
              </w:rPr>
              <w:lastRenderedPageBreak/>
              <mc:AlternateContent>
                <mc:Choice Requires="wps">
                  <w:drawing>
                    <wp:anchor distT="0" distB="0" distL="114300" distR="114300" simplePos="0" relativeHeight="251669504" behindDoc="0" locked="0" layoutInCell="1" allowOverlap="1" wp14:anchorId="305A9DD5" wp14:editId="1F65B558">
                      <wp:simplePos x="0" y="0"/>
                      <wp:positionH relativeFrom="column">
                        <wp:posOffset>-68580</wp:posOffset>
                      </wp:positionH>
                      <wp:positionV relativeFrom="paragraph">
                        <wp:posOffset>2320290</wp:posOffset>
                      </wp:positionV>
                      <wp:extent cx="1694815" cy="6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694815" cy="635"/>
                              </a:xfrm>
                              <a:prstGeom prst="rect">
                                <a:avLst/>
                              </a:prstGeom>
                              <a:solidFill>
                                <a:prstClr val="white"/>
                              </a:solidFill>
                              <a:ln>
                                <a:noFill/>
                              </a:ln>
                              <a:effectLst/>
                            </wps:spPr>
                            <wps:txbx>
                              <w:txbxContent>
                                <w:p w14:paraId="449555E5" w14:textId="669BB37B" w:rsidR="00171F4A" w:rsidRPr="00282166" w:rsidRDefault="00171F4A" w:rsidP="00F57763">
                                  <w:pPr>
                                    <w:pStyle w:val="Caption"/>
                                  </w:pPr>
                                  <w:r>
                                    <w:t xml:space="preserve">Photo </w:t>
                                  </w:r>
                                  <w:r w:rsidR="00C968B4">
                                    <w:fldChar w:fldCharType="begin"/>
                                  </w:r>
                                  <w:r w:rsidR="00C968B4">
                                    <w:instrText xml:space="preserve"> SEQ Photo \* ARABIC </w:instrText>
                                  </w:r>
                                  <w:r w:rsidR="00C968B4">
                                    <w:fldChar w:fldCharType="separate"/>
                                  </w:r>
                                  <w:r>
                                    <w:t>1</w:t>
                                  </w:r>
                                  <w:r w:rsidR="00C968B4">
                                    <w:fldChar w:fldCharType="end"/>
                                  </w:r>
                                  <w:r>
                                    <w:t>: The fountain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5.4pt;margin-top:182.7pt;width:133.4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" stroked="f">
                      <v:textbox style="mso-fit-shape-to-text:t" inset="0,0,0,0">
                        <w:txbxContent>
                          <w:p w14:paraId="449555E5" w14:textId="669BB37B" w:rsidR="00171F4A" w:rsidRPr="00282166" w:rsidRDefault="00171F4A" w:rsidP="00F57763">
                            <w:pPr>
                              <w:pStyle w:val="Caption"/>
                            </w:pPr>
                            <w:r>
                              <w:t xml:space="preserve">Photo </w:t>
                            </w:r>
                            <w:fldSimple w:instr=" SEQ Photo \* ARABIC ">
                              <w:r>
                                <w:t>1</w:t>
                              </w:r>
                            </w:fldSimple>
                            <w:r>
                              <w:t>: The fountain area</w:t>
                            </w:r>
                          </w:p>
                        </w:txbxContent>
                      </v:textbox>
                      <w10:wrap type="square"/>
                    </v:shape>
                  </w:pict>
                </mc:Fallback>
              </mc:AlternateContent>
            </w:r>
            <w:r w:rsidR="00626DB4" w:rsidRPr="00BE2A14">
              <w:rPr>
                <w:noProof/>
              </w:rPr>
              <w:drawing>
                <wp:anchor distT="0" distB="0" distL="114300" distR="114300" simplePos="0" relativeHeight="251667456" behindDoc="0" locked="0" layoutInCell="1" allowOverlap="1" wp14:anchorId="1AAF42BF" wp14:editId="50A0636A">
                  <wp:simplePos x="0" y="0"/>
                  <wp:positionH relativeFrom="margin">
                    <wp:posOffset>-1657350</wp:posOffset>
                  </wp:positionH>
                  <wp:positionV relativeFrom="margin">
                    <wp:posOffset>-723265</wp:posOffset>
                  </wp:positionV>
                  <wp:extent cx="1694815" cy="2263140"/>
                  <wp:effectExtent l="0" t="0" r="635" b="3810"/>
                  <wp:wrapSquare wrapText="bothSides"/>
                  <wp:docPr id="10" name="Picture 10" descr="https://scontent.xx.fbcdn.net/v/t1.15752-0/p280x280/120305613_329493128323460_81610090615255941_n.jpg?_nc_cat=107&amp;_nc_sid=b96e70&amp;_nc_ohc=UiXiVlvkOdMAX-necuz&amp;_nc_ad=z-m&amp;_nc_cid=0&amp;_nc_ht=scontent.xx&amp;tp=6&amp;oh=8a640b5f59ff60ebccc4a2ae272cc1f4&amp;oe=5F970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xx.fbcdn.net/v/t1.15752-0/p280x280/120305613_329493128323460_81610090615255941_n.jpg?_nc_cat=107&amp;_nc_sid=b96e70&amp;_nc_ohc=UiXiVlvkOdMAX-necuz&amp;_nc_ad=z-m&amp;_nc_cid=0&amp;_nc_ht=scontent.xx&amp;tp=6&amp;oh=8a640b5f59ff60ebccc4a2ae272cc1f4&amp;oe=5F970A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4815" cy="2263140"/>
                          </a:xfrm>
                          <a:prstGeom prst="rect">
                            <a:avLst/>
                          </a:prstGeom>
                          <a:noFill/>
                          <a:ln>
                            <a:noFill/>
                          </a:ln>
                        </pic:spPr>
                      </pic:pic>
                    </a:graphicData>
                  </a:graphic>
                </wp:anchor>
              </w:drawing>
            </w:r>
          </w:p>
        </w:tc>
        <w:tc>
          <w:tcPr>
            <w:tcW w:w="3237" w:type="dxa"/>
          </w:tcPr>
          <w:p w14:paraId="375BB170" w14:textId="77777777" w:rsidR="00317B7D" w:rsidRPr="00BE2A14" w:rsidRDefault="00626DB4" w:rsidP="00F57763">
            <w:pPr>
              <w:keepNext/>
            </w:pPr>
            <w:r w:rsidRPr="00BE2A14">
              <w:rPr>
                <w:rFonts w:eastAsia="Times New Roman" w:cs="Times New Roman"/>
                <w:b/>
                <w:noProof/>
                <w:sz w:val="24"/>
                <w:szCs w:val="24"/>
              </w:rPr>
              <w:drawing>
                <wp:inline distT="0" distB="0" distL="0" distR="0" wp14:anchorId="3412C508" wp14:editId="4F1D907B">
                  <wp:extent cx="1715416" cy="2286000"/>
                  <wp:effectExtent l="0" t="0" r="0" b="0"/>
                  <wp:docPr id="11" name="Picture 11" descr="M:\Gyumri_Abovyan\273864202_1880341679021046_15649311738225158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Gyumri_Abovyan\273864202_1880341679021046_1564931173822515857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15416" cy="2286000"/>
                          </a:xfrm>
                          <a:prstGeom prst="rect">
                            <a:avLst/>
                          </a:prstGeom>
                          <a:noFill/>
                          <a:ln>
                            <a:noFill/>
                          </a:ln>
                        </pic:spPr>
                      </pic:pic>
                    </a:graphicData>
                  </a:graphic>
                </wp:inline>
              </w:drawing>
            </w:r>
          </w:p>
          <w:p w14:paraId="389BC640" w14:textId="51CC0A88" w:rsidR="00626DB4" w:rsidRPr="00BE2A14" w:rsidRDefault="00317B7D" w:rsidP="00F57763">
            <w:pPr>
              <w:pStyle w:val="Caption"/>
              <w:rPr>
                <w:rFonts w:eastAsia="Times New Roman" w:cs="Times New Roman"/>
                <w:sz w:val="24"/>
                <w:szCs w:val="24"/>
              </w:rPr>
            </w:pPr>
            <w:r w:rsidRPr="00BE2A14">
              <w:t xml:space="preserve">Photo </w:t>
            </w:r>
            <w:r w:rsidR="00C968B4">
              <w:fldChar w:fldCharType="begin"/>
            </w:r>
            <w:r w:rsidR="00C968B4">
              <w:instrText xml:space="preserve"> SEQ Photo \* ARABIC </w:instrText>
            </w:r>
            <w:r w:rsidR="00C968B4">
              <w:fldChar w:fldCharType="separate"/>
            </w:r>
            <w:r w:rsidR="00F72D36" w:rsidRPr="00BE2A14">
              <w:rPr>
                <w:noProof/>
              </w:rPr>
              <w:t>2</w:t>
            </w:r>
            <w:r w:rsidR="00C968B4">
              <w:rPr>
                <w:noProof/>
              </w:rPr>
              <w:fldChar w:fldCharType="end"/>
            </w:r>
            <w:r w:rsidRPr="00BE2A14">
              <w:t xml:space="preserve">: </w:t>
            </w:r>
            <w:r w:rsidR="005C4685" w:rsidRPr="00BE2A14">
              <w:t xml:space="preserve">Stairs near the </w:t>
            </w:r>
            <w:r w:rsidRPr="00BE2A14">
              <w:t>monument</w:t>
            </w:r>
          </w:p>
        </w:tc>
        <w:tc>
          <w:tcPr>
            <w:tcW w:w="3330" w:type="dxa"/>
          </w:tcPr>
          <w:p w14:paraId="46DC1871" w14:textId="77777777" w:rsidR="00317B7D" w:rsidRPr="00BE2A14" w:rsidRDefault="00626DB4" w:rsidP="00F57763">
            <w:pPr>
              <w:keepNext/>
            </w:pPr>
            <w:r w:rsidRPr="00BE2A14">
              <w:rPr>
                <w:rFonts w:eastAsia="Times New Roman" w:cs="Times New Roman"/>
                <w:b/>
                <w:noProof/>
                <w:sz w:val="24"/>
                <w:szCs w:val="24"/>
              </w:rPr>
              <w:drawing>
                <wp:inline distT="0" distB="0" distL="0" distR="0" wp14:anchorId="3C3CB0F3" wp14:editId="7F5D3430">
                  <wp:extent cx="1714500" cy="2286000"/>
                  <wp:effectExtent l="0" t="0" r="0" b="0"/>
                  <wp:docPr id="12" name="Picture 12" descr="M:\Clip\Գյումրի\GYUMRI-2_Naxnakan_Pordzaqnnutyun-2021\GYUMRI-foto-17.02.2021\7_Amenaprkich-Abovyan\IMG_20210217_13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lip\Գյումրի\GYUMRI-2_Naxnakan_Pordzaqnnutyun-2021\GYUMRI-foto-17.02.2021\7_Amenaprkich-Abovyan\IMG_20210217_1323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14:paraId="4B115353" w14:textId="1A7FF2A4" w:rsidR="00626DB4" w:rsidRPr="00BE2A14" w:rsidRDefault="00317B7D" w:rsidP="00F57763">
            <w:pPr>
              <w:pStyle w:val="Caption"/>
              <w:rPr>
                <w:rFonts w:eastAsia="Times New Roman" w:cs="Times New Roman"/>
                <w:noProof/>
                <w:sz w:val="24"/>
                <w:szCs w:val="24"/>
              </w:rPr>
            </w:pPr>
            <w:r w:rsidRPr="00BE2A14">
              <w:t xml:space="preserve">Photo </w:t>
            </w:r>
            <w:r w:rsidR="00C968B4">
              <w:fldChar w:fldCharType="begin"/>
            </w:r>
            <w:r w:rsidR="00C968B4">
              <w:instrText xml:space="preserve"> SEQ Photo \* ARABIC </w:instrText>
            </w:r>
            <w:r w:rsidR="00C968B4">
              <w:fldChar w:fldCharType="separate"/>
            </w:r>
            <w:r w:rsidR="00F72D36" w:rsidRPr="00BE2A14">
              <w:rPr>
                <w:noProof/>
              </w:rPr>
              <w:t>3</w:t>
            </w:r>
            <w:r w:rsidR="00C968B4">
              <w:rPr>
                <w:noProof/>
              </w:rPr>
              <w:fldChar w:fldCharType="end"/>
            </w:r>
            <w:r w:rsidRPr="00BE2A14">
              <w:t xml:space="preserve">: </w:t>
            </w:r>
            <w:r w:rsidR="007D41AF" w:rsidRPr="00BE2A14">
              <w:t>Left side of Abovyan street</w:t>
            </w:r>
          </w:p>
        </w:tc>
        <w:tc>
          <w:tcPr>
            <w:tcW w:w="3798" w:type="dxa"/>
          </w:tcPr>
          <w:p w14:paraId="37839259" w14:textId="77777777" w:rsidR="007D41AF" w:rsidRPr="00BE2A14" w:rsidRDefault="00D95E63" w:rsidP="00F57763">
            <w:pPr>
              <w:keepNext/>
            </w:pPr>
            <w:r w:rsidRPr="00BE2A14">
              <w:rPr>
                <w:rFonts w:eastAsia="Times New Roman" w:cs="Times New Roman"/>
                <w:b/>
                <w:noProof/>
                <w:sz w:val="24"/>
                <w:szCs w:val="24"/>
              </w:rPr>
              <w:drawing>
                <wp:inline distT="0" distB="0" distL="0" distR="0" wp14:anchorId="35A81471" wp14:editId="0C250866">
                  <wp:extent cx="1714500" cy="2286000"/>
                  <wp:effectExtent l="0" t="0" r="0" b="0"/>
                  <wp:docPr id="14" name="Picture 14" descr="M:\1-ՏՈՒՐԻԶՄ\AH-GYUMRI\1_GYUMRI-foto-11.12.2020\1_AbovyanStr&amp;Amenaprkich\IMG_20201211_13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ՏՈՒՐԻԶՄ\AH-GYUMRI\1_GYUMRI-foto-11.12.2020\1_AbovyanStr&amp;Amenaprkich\IMG_20201211_1312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14:paraId="72B67B54" w14:textId="6698C04E" w:rsidR="00626DB4" w:rsidRPr="00BE2A14" w:rsidRDefault="007D41AF" w:rsidP="00F57763">
            <w:pPr>
              <w:pStyle w:val="Caption"/>
              <w:rPr>
                <w:rFonts w:eastAsia="Times New Roman" w:cs="Times New Roman"/>
                <w:noProof/>
                <w:sz w:val="24"/>
                <w:szCs w:val="24"/>
              </w:rPr>
            </w:pPr>
            <w:r w:rsidRPr="00BE2A14">
              <w:t xml:space="preserve">Photo </w:t>
            </w:r>
            <w:r w:rsidR="00C968B4">
              <w:fldChar w:fldCharType="begin"/>
            </w:r>
            <w:r w:rsidR="00C968B4">
              <w:instrText xml:space="preserve"> SEQ Photo \* ARABIC </w:instrText>
            </w:r>
            <w:r w:rsidR="00C968B4">
              <w:fldChar w:fldCharType="separate"/>
            </w:r>
            <w:r w:rsidR="00F72D36" w:rsidRPr="00BE2A14">
              <w:rPr>
                <w:noProof/>
              </w:rPr>
              <w:t>4</w:t>
            </w:r>
            <w:r w:rsidR="00C968B4">
              <w:rPr>
                <w:noProof/>
              </w:rPr>
              <w:fldChar w:fldCharType="end"/>
            </w:r>
            <w:r w:rsidRPr="00BE2A14">
              <w:t>: Left side of Abovyan street</w:t>
            </w:r>
          </w:p>
        </w:tc>
      </w:tr>
      <w:tr w:rsidR="00626DB4" w:rsidRPr="00BE2A14" w14:paraId="109AE63D" w14:textId="77777777" w:rsidTr="00B939DC">
        <w:tc>
          <w:tcPr>
            <w:tcW w:w="2811" w:type="dxa"/>
          </w:tcPr>
          <w:p w14:paraId="071CC395" w14:textId="77777777" w:rsidR="007D41AF" w:rsidRPr="00BE2A14" w:rsidRDefault="00D95E63" w:rsidP="00F57763">
            <w:pPr>
              <w:keepNext/>
            </w:pPr>
            <w:r w:rsidRPr="00BE2A14">
              <w:rPr>
                <w:rFonts w:eastAsia="Times New Roman" w:cs="Times New Roman"/>
                <w:b/>
                <w:noProof/>
                <w:sz w:val="24"/>
                <w:szCs w:val="24"/>
              </w:rPr>
              <w:drawing>
                <wp:inline distT="0" distB="0" distL="0" distR="0" wp14:anchorId="03BFE043" wp14:editId="730B2E72">
                  <wp:extent cx="1592580" cy="2123440"/>
                  <wp:effectExtent l="0" t="0" r="7620" b="0"/>
                  <wp:docPr id="16" name="Picture 16" descr="M:\1-ՏՈՒՐԻԶՄ\AH-GYUMRI\1_GYUMRI-foto-11.12.2020\1_AbovyanStr&amp;Amenaprkich\IMG_20201211_13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1-ՏՈՒՐԻԶՄ\AH-GYUMRI\1_GYUMRI-foto-11.12.2020\1_AbovyanStr&amp;Amenaprkich\IMG_20201211_1314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92580" cy="2123440"/>
                          </a:xfrm>
                          <a:prstGeom prst="rect">
                            <a:avLst/>
                          </a:prstGeom>
                          <a:noFill/>
                          <a:ln>
                            <a:noFill/>
                          </a:ln>
                        </pic:spPr>
                      </pic:pic>
                    </a:graphicData>
                  </a:graphic>
                </wp:inline>
              </w:drawing>
            </w:r>
          </w:p>
          <w:p w14:paraId="4DF5DF37" w14:textId="32DE015B" w:rsidR="00626DB4" w:rsidRPr="00BE2A14" w:rsidRDefault="007D41AF" w:rsidP="00F57763">
            <w:pPr>
              <w:pStyle w:val="Caption"/>
              <w:rPr>
                <w:rFonts w:eastAsia="Times New Roman" w:cs="Times New Roman"/>
                <w:sz w:val="24"/>
                <w:szCs w:val="24"/>
              </w:rPr>
            </w:pPr>
            <w:r w:rsidRPr="00BE2A14">
              <w:t xml:space="preserve">Photo </w:t>
            </w:r>
            <w:r w:rsidR="00C968B4">
              <w:fldChar w:fldCharType="begin"/>
            </w:r>
            <w:r w:rsidR="00C968B4">
              <w:instrText xml:space="preserve"> SEQ Photo \* ARABIC </w:instrText>
            </w:r>
            <w:r w:rsidR="00C968B4">
              <w:fldChar w:fldCharType="separate"/>
            </w:r>
            <w:r w:rsidR="00F72D36" w:rsidRPr="00BE2A14">
              <w:rPr>
                <w:noProof/>
              </w:rPr>
              <w:t>5</w:t>
            </w:r>
            <w:r w:rsidR="00C968B4">
              <w:rPr>
                <w:noProof/>
              </w:rPr>
              <w:fldChar w:fldCharType="end"/>
            </w:r>
            <w:r w:rsidR="00BC367D" w:rsidRPr="00BE2A14">
              <w:t>:</w:t>
            </w:r>
            <w:r w:rsidR="00BC367D" w:rsidRPr="00BE2A14">
              <w:rPr>
                <w:lang w:val="hy-AM"/>
              </w:rPr>
              <w:t xml:space="preserve"> </w:t>
            </w:r>
            <w:r w:rsidR="00BC367D" w:rsidRPr="00BE2A14">
              <w:t>Left</w:t>
            </w:r>
            <w:r w:rsidRPr="00BE2A14">
              <w:t xml:space="preserve"> side of Abovyan street</w:t>
            </w:r>
          </w:p>
        </w:tc>
        <w:tc>
          <w:tcPr>
            <w:tcW w:w="3237" w:type="dxa"/>
          </w:tcPr>
          <w:p w14:paraId="43C617E9" w14:textId="65E6AD8E" w:rsidR="007D41AF" w:rsidRPr="00BE2A14" w:rsidRDefault="00F72D36" w:rsidP="00F57763">
            <w:pPr>
              <w:keepNext/>
            </w:pPr>
            <w:r w:rsidRPr="00BE2A14">
              <w:rPr>
                <w:noProof/>
              </w:rPr>
              <mc:AlternateContent>
                <mc:Choice Requires="wps">
                  <w:drawing>
                    <wp:anchor distT="0" distB="0" distL="114300" distR="114300" simplePos="0" relativeHeight="251672576" behindDoc="0" locked="0" layoutInCell="1" allowOverlap="1" wp14:anchorId="5D9CFDF2" wp14:editId="6AC71330">
                      <wp:simplePos x="0" y="0"/>
                      <wp:positionH relativeFrom="column">
                        <wp:posOffset>0</wp:posOffset>
                      </wp:positionH>
                      <wp:positionV relativeFrom="paragraph">
                        <wp:posOffset>1555115</wp:posOffset>
                      </wp:positionV>
                      <wp:extent cx="1921510"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1921510" cy="635"/>
                              </a:xfrm>
                              <a:prstGeom prst="rect">
                                <a:avLst/>
                              </a:prstGeom>
                              <a:solidFill>
                                <a:prstClr val="white"/>
                              </a:solidFill>
                              <a:ln>
                                <a:noFill/>
                              </a:ln>
                              <a:effectLst/>
                            </wps:spPr>
                            <wps:txbx>
                              <w:txbxContent>
                                <w:p w14:paraId="2727F670" w14:textId="77777777" w:rsidR="00171F4A" w:rsidRPr="00FB505C" w:rsidRDefault="00171F4A" w:rsidP="00BE2A14">
                                  <w:pPr>
                                    <w:pStyle w:val="Caption"/>
                                    <w:rPr>
                                      <w:rFonts w:eastAsia="Times New Roman" w:cs="Times New Roman"/>
                                      <w:noProof/>
                                      <w:sz w:val="24"/>
                                      <w:szCs w:val="24"/>
                                    </w:rPr>
                                  </w:pPr>
                                  <w:r>
                                    <w:t xml:space="preserve">Photo </w:t>
                                  </w:r>
                                  <w:r w:rsidR="00C968B4">
                                    <w:fldChar w:fldCharType="begin"/>
                                  </w:r>
                                  <w:r w:rsidR="00C968B4">
                                    <w:instrText xml:space="preserve"> SEQ Photo \* ARABIC </w:instrText>
                                  </w:r>
                                  <w:r w:rsidR="00C968B4">
                                    <w:fldChar w:fldCharType="separate"/>
                                  </w:r>
                                  <w:r>
                                    <w:rPr>
                                      <w:noProof/>
                                    </w:rPr>
                                    <w:t>6</w:t>
                                  </w:r>
                                  <w:r w:rsidR="00C968B4">
                                    <w:rPr>
                                      <w:noProof/>
                                    </w:rPr>
                                    <w:fldChar w:fldCharType="end"/>
                                  </w:r>
                                  <w:r>
                                    <w:t>: Right side of Abovyan Street</w:t>
                                  </w:r>
                                </w:p>
                                <w:p w14:paraId="7DC1889A" w14:textId="13F7DEB8" w:rsidR="00171F4A" w:rsidRPr="00FB505C" w:rsidRDefault="00171F4A" w:rsidP="00F72D36">
                                  <w:pPr>
                                    <w:pStyle w:val="Caption"/>
                                    <w:rPr>
                                      <w:rFonts w:eastAsia="Times New Roman"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5" o:spid="_x0000_s1027" type="#_x0000_t202" style="position:absolute;margin-left:0;margin-top:122.45pt;width:151.3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" stroked="f">
                      <v:textbox style="mso-fit-shape-to-text:t" inset="0,0,0,0">
                        <w:txbxContent>
                          <w:p w14:paraId="2727F670" w14:textId="77777777" w:rsidR="00171F4A" w:rsidRPr="00FB505C" w:rsidRDefault="00171F4A" w:rsidP="00BE2A14">
                            <w:pPr>
                              <w:pStyle w:val="Caption"/>
                              <w:rPr>
                                <w:rFonts w:eastAsia="Times New Roman" w:cs="Times New Roman"/>
                                <w:noProof/>
                                <w:sz w:val="24"/>
                                <w:szCs w:val="24"/>
                              </w:rPr>
                            </w:pPr>
                            <w:r>
                              <w:t xml:space="preserve">Photo </w:t>
                            </w:r>
                            <w:fldSimple w:instr=" SEQ Photo \* ARABIC ">
                              <w:r>
                                <w:rPr>
                                  <w:noProof/>
                                </w:rPr>
                                <w:t>6</w:t>
                              </w:r>
                            </w:fldSimple>
                            <w:r>
                              <w:t>: Right side of Abovyan Street</w:t>
                            </w:r>
                          </w:p>
                          <w:p w14:paraId="7DC1889A" w14:textId="13F7DEB8" w:rsidR="00171F4A" w:rsidRPr="00FB505C" w:rsidRDefault="00171F4A" w:rsidP="00F72D36">
                            <w:pPr>
                              <w:pStyle w:val="Caption"/>
                              <w:rPr>
                                <w:rFonts w:eastAsia="Times New Roman" w:cs="Times New Roman"/>
                                <w:noProof/>
                                <w:sz w:val="24"/>
                                <w:szCs w:val="24"/>
                              </w:rPr>
                            </w:pPr>
                          </w:p>
                        </w:txbxContent>
                      </v:textbox>
                      <w10:wrap type="square"/>
                    </v:shape>
                  </w:pict>
                </mc:Fallback>
              </mc:AlternateContent>
            </w:r>
            <w:r w:rsidRPr="00BE2A14">
              <w:rPr>
                <w:rFonts w:eastAsia="Times New Roman" w:cs="Times New Roman"/>
                <w:noProof/>
                <w:sz w:val="24"/>
                <w:szCs w:val="24"/>
              </w:rPr>
              <w:drawing>
                <wp:anchor distT="0" distB="0" distL="114300" distR="114300" simplePos="0" relativeHeight="251670528" behindDoc="0" locked="0" layoutInCell="1" allowOverlap="1" wp14:anchorId="177A97DE" wp14:editId="195014A2">
                  <wp:simplePos x="2700655" y="3854450"/>
                  <wp:positionH relativeFrom="margin">
                    <wp:align>left</wp:align>
                  </wp:positionH>
                  <wp:positionV relativeFrom="margin">
                    <wp:align>top</wp:align>
                  </wp:positionV>
                  <wp:extent cx="1921510" cy="1497965"/>
                  <wp:effectExtent l="0" t="0" r="2540" b="6985"/>
                  <wp:wrapSquare wrapText="bothSides"/>
                  <wp:docPr id="13" name="Picture 13" descr="M:\1-ՏՈՒՐԻԶՄ\AD-ԳՅՈՒՄՐԻ-2\Foto\FOTO\2020-07-08-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1-ՏՈՒՐԻԶՄ\AD-ԳՅՈՒՄՐԻ-2\Foto\FOTO\2020-07-08-70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7901"/>
                          <a:stretch/>
                        </pic:blipFill>
                        <pic:spPr bwMode="auto">
                          <a:xfrm>
                            <a:off x="0" y="0"/>
                            <a:ext cx="1921665" cy="1497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11C8A" w14:textId="742BD043" w:rsidR="00626DB4" w:rsidRPr="00BE2A14" w:rsidRDefault="00626DB4" w:rsidP="00F57763">
            <w:pPr>
              <w:pStyle w:val="Caption"/>
              <w:rPr>
                <w:rFonts w:eastAsia="Times New Roman" w:cs="Times New Roman"/>
                <w:sz w:val="24"/>
                <w:szCs w:val="24"/>
              </w:rPr>
            </w:pPr>
          </w:p>
        </w:tc>
        <w:tc>
          <w:tcPr>
            <w:tcW w:w="3330" w:type="dxa"/>
          </w:tcPr>
          <w:p w14:paraId="3030D8FD" w14:textId="7117AA23" w:rsidR="00626DB4" w:rsidRPr="00BE2A14" w:rsidRDefault="00BC367D" w:rsidP="00BC367D">
            <w:pPr>
              <w:rPr>
                <w:rFonts w:eastAsia="Times New Roman" w:cs="Times New Roman"/>
                <w:b/>
                <w:sz w:val="24"/>
                <w:szCs w:val="24"/>
              </w:rPr>
            </w:pPr>
            <w:r w:rsidRPr="00BE2A14">
              <w:rPr>
                <w:rFonts w:eastAsia="Times New Roman" w:cs="Times New Roman"/>
                <w:b/>
                <w:noProof/>
                <w:sz w:val="24"/>
                <w:szCs w:val="24"/>
              </w:rPr>
              <w:drawing>
                <wp:inline distT="0" distB="0" distL="0" distR="0" wp14:anchorId="33E6F887" wp14:editId="774316EF">
                  <wp:extent cx="1997612" cy="1498210"/>
                  <wp:effectExtent l="0" t="0" r="3175" b="6985"/>
                  <wp:docPr id="18" name="Picture 18" descr="C:\Users\Sonya-M\Pictures\2021-02-11 1\1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a-M\Pictures\2021-02-11 1\1 1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0958" cy="1500719"/>
                          </a:xfrm>
                          <a:prstGeom prst="rect">
                            <a:avLst/>
                          </a:prstGeom>
                          <a:noFill/>
                          <a:ln>
                            <a:noFill/>
                          </a:ln>
                        </pic:spPr>
                      </pic:pic>
                    </a:graphicData>
                  </a:graphic>
                </wp:inline>
              </w:drawing>
            </w:r>
            <w:r w:rsidRPr="00BE2A14">
              <w:rPr>
                <w:b/>
                <w:bCs/>
                <w:color w:val="4F81BD" w:themeColor="accent1"/>
                <w:sz w:val="18"/>
                <w:szCs w:val="18"/>
              </w:rPr>
              <w:t xml:space="preserve">Photo </w:t>
            </w:r>
            <w:r w:rsidRPr="00BE2A14">
              <w:rPr>
                <w:b/>
                <w:bCs/>
                <w:color w:val="4F81BD" w:themeColor="accent1"/>
                <w:sz w:val="18"/>
                <w:szCs w:val="18"/>
              </w:rPr>
              <w:fldChar w:fldCharType="begin"/>
            </w:r>
            <w:r w:rsidRPr="00BE2A14">
              <w:rPr>
                <w:b/>
                <w:bCs/>
                <w:color w:val="4F81BD" w:themeColor="accent1"/>
                <w:sz w:val="18"/>
                <w:szCs w:val="18"/>
              </w:rPr>
              <w:instrText xml:space="preserve"> SEQ Photo \* ARABIC </w:instrText>
            </w:r>
            <w:r w:rsidRPr="00BE2A14">
              <w:rPr>
                <w:b/>
                <w:bCs/>
                <w:color w:val="4F81BD" w:themeColor="accent1"/>
                <w:sz w:val="18"/>
                <w:szCs w:val="18"/>
              </w:rPr>
              <w:fldChar w:fldCharType="separate"/>
            </w:r>
            <w:r w:rsidR="00F72D36" w:rsidRPr="00BE2A14">
              <w:rPr>
                <w:b/>
                <w:bCs/>
                <w:noProof/>
                <w:color w:val="4F81BD" w:themeColor="accent1"/>
                <w:sz w:val="18"/>
                <w:szCs w:val="18"/>
              </w:rPr>
              <w:t>7</w:t>
            </w:r>
            <w:r w:rsidRPr="00BE2A14">
              <w:rPr>
                <w:b/>
                <w:bCs/>
                <w:color w:val="4F81BD" w:themeColor="accent1"/>
                <w:sz w:val="18"/>
                <w:szCs w:val="18"/>
              </w:rPr>
              <w:fldChar w:fldCharType="end"/>
            </w:r>
            <w:r w:rsidRPr="00BE2A14">
              <w:rPr>
                <w:b/>
                <w:bCs/>
                <w:color w:val="4F81BD" w:themeColor="accent1"/>
                <w:sz w:val="18"/>
                <w:szCs w:val="18"/>
              </w:rPr>
              <w:t>: Kiosks located at the entrance of the park, on the left from the Church</w:t>
            </w:r>
            <w:r w:rsidRPr="00BE2A14">
              <w:rPr>
                <w:rFonts w:eastAsia="Times New Roman" w:cs="Times New Roman"/>
                <w:b/>
                <w:noProof/>
                <w:sz w:val="24"/>
                <w:szCs w:val="24"/>
              </w:rPr>
              <w:t xml:space="preserve"> </w:t>
            </w:r>
          </w:p>
        </w:tc>
        <w:tc>
          <w:tcPr>
            <w:tcW w:w="3798" w:type="dxa"/>
          </w:tcPr>
          <w:p w14:paraId="5D012951" w14:textId="7DBDBC4E" w:rsidR="00626DB4" w:rsidRPr="00BE2A14" w:rsidRDefault="00626DB4" w:rsidP="00A60338">
            <w:pPr>
              <w:rPr>
                <w:rFonts w:eastAsia="Times New Roman" w:cs="Times New Roman"/>
                <w:b/>
                <w:sz w:val="24"/>
                <w:szCs w:val="24"/>
              </w:rPr>
            </w:pPr>
          </w:p>
        </w:tc>
      </w:tr>
    </w:tbl>
    <w:p w14:paraId="217F7586" w14:textId="77777777" w:rsidR="00A60338" w:rsidRPr="00BE2A14" w:rsidRDefault="00A60338" w:rsidP="00A60338">
      <w:pPr>
        <w:rPr>
          <w:rFonts w:eastAsia="Times New Roman" w:cs="Times New Roman"/>
          <w:b/>
          <w:sz w:val="24"/>
          <w:szCs w:val="24"/>
        </w:rPr>
      </w:pPr>
    </w:p>
    <w:p w14:paraId="31CC5479" w14:textId="77777777" w:rsidR="00A60338" w:rsidRPr="00BE2A14" w:rsidRDefault="00872FA9" w:rsidP="00A60338">
      <w:pPr>
        <w:rPr>
          <w:rFonts w:eastAsia="Times New Roman" w:cs="Times New Roman"/>
          <w:b/>
          <w:sz w:val="24"/>
          <w:szCs w:val="24"/>
        </w:rPr>
      </w:pPr>
      <w:r w:rsidRPr="00BE2A14">
        <w:rPr>
          <w:rFonts w:eastAsia="Times New Roman" w:cs="Times New Roman"/>
          <w:b/>
          <w:sz w:val="24"/>
          <w:szCs w:val="24"/>
        </w:rPr>
        <w:t xml:space="preserve">  </w:t>
      </w:r>
    </w:p>
    <w:p w14:paraId="06D161AE" w14:textId="77777777" w:rsidR="007C391F" w:rsidRPr="00BE2A14" w:rsidRDefault="007C391F" w:rsidP="00A60338">
      <w:pPr>
        <w:rPr>
          <w:rFonts w:eastAsia="Times New Roman" w:cs="Times New Roman"/>
          <w:b/>
          <w:sz w:val="24"/>
          <w:szCs w:val="24"/>
        </w:rPr>
      </w:pPr>
    </w:p>
    <w:p w14:paraId="299CFAC6" w14:textId="77777777" w:rsidR="007C391F" w:rsidRPr="00BE2A14" w:rsidRDefault="007C391F" w:rsidP="00A60338">
      <w:pPr>
        <w:rPr>
          <w:rFonts w:eastAsia="Times New Roman" w:cs="Times New Roman"/>
          <w:b/>
          <w:sz w:val="24"/>
          <w:szCs w:val="24"/>
        </w:rPr>
      </w:pPr>
    </w:p>
    <w:p w14:paraId="064D3801" w14:textId="77777777" w:rsidR="00A60338" w:rsidRPr="00BE2A14" w:rsidRDefault="00A60338" w:rsidP="00A60338">
      <w:pPr>
        <w:rPr>
          <w:rFonts w:eastAsia="Times New Roman" w:cs="Times New Roman"/>
          <w:b/>
          <w:sz w:val="24"/>
          <w:szCs w:val="24"/>
        </w:rPr>
      </w:pPr>
      <w:r w:rsidRPr="00BE2A14">
        <w:rPr>
          <w:rFonts w:eastAsia="Times New Roman" w:cs="Times New Roman"/>
          <w:b/>
          <w:sz w:val="24"/>
          <w:szCs w:val="24"/>
        </w:rPr>
        <w:t>Attachment 2: Permission for construction waste disposal</w:t>
      </w:r>
    </w:p>
    <w:p w14:paraId="5B6A2912"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12B685E9"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7F3C0479"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3C848514" w14:textId="77777777" w:rsidR="00A60338" w:rsidRPr="00BE2A14" w:rsidRDefault="001D1E72" w:rsidP="00A60338">
      <w:pPr>
        <w:widowControl w:val="0"/>
        <w:autoSpaceDE w:val="0"/>
        <w:autoSpaceDN w:val="0"/>
        <w:spacing w:before="60" w:after="0"/>
        <w:rPr>
          <w:rFonts w:eastAsia="Times New Roman" w:cs="Times New Roman"/>
          <w:b/>
          <w:sz w:val="24"/>
          <w:szCs w:val="24"/>
        </w:rPr>
      </w:pPr>
      <w:r w:rsidRPr="00BE2A14">
        <w:rPr>
          <w:rFonts w:eastAsia="Times New Roman" w:cs="Times New Roman"/>
          <w:b/>
          <w:noProof/>
          <w:sz w:val="24"/>
          <w:szCs w:val="24"/>
        </w:rPr>
        <w:drawing>
          <wp:anchor distT="0" distB="0" distL="114300" distR="114300" simplePos="0" relativeHeight="251659264" behindDoc="1" locked="0" layoutInCell="1" allowOverlap="1" wp14:anchorId="0020A5B3" wp14:editId="7F81813D">
            <wp:simplePos x="0" y="0"/>
            <wp:positionH relativeFrom="column">
              <wp:posOffset>183515</wp:posOffset>
            </wp:positionH>
            <wp:positionV relativeFrom="paragraph">
              <wp:posOffset>-45085</wp:posOffset>
            </wp:positionV>
            <wp:extent cx="2589530" cy="3451225"/>
            <wp:effectExtent l="0" t="0" r="1270" b="0"/>
            <wp:wrapTight wrapText="bothSides">
              <wp:wrapPolygon edited="0">
                <wp:start x="0" y="0"/>
                <wp:lineTo x="0" y="21461"/>
                <wp:lineTo x="21452" y="21461"/>
                <wp:lineTo x="21452" y="0"/>
                <wp:lineTo x="0" y="0"/>
              </wp:wrapPolygon>
            </wp:wrapTight>
            <wp:docPr id="5" name="Picture 5" descr="C:\Users\asya-o\Downloads\317945308_1153504675302502_3019258114178895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ya-o\Downloads\317945308_1153504675302502_3019258114178895060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9530" cy="3451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21221"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5BAE48DD"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482E2E10"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2EA9E53E"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46CC55A9"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27FF21F1"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01C5E376"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1FB3CF3B"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5021C81A"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3B066ABB"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0039673F"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353A9129"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22DFB15B" w14:textId="77777777" w:rsidR="00317C2A" w:rsidRPr="00BE2A14" w:rsidRDefault="00317C2A" w:rsidP="00A60338">
      <w:pPr>
        <w:widowControl w:val="0"/>
        <w:autoSpaceDE w:val="0"/>
        <w:autoSpaceDN w:val="0"/>
        <w:spacing w:before="60" w:after="0"/>
        <w:rPr>
          <w:rFonts w:eastAsia="Times New Roman" w:cs="Times New Roman"/>
          <w:b/>
          <w:sz w:val="24"/>
          <w:szCs w:val="24"/>
        </w:rPr>
      </w:pPr>
    </w:p>
    <w:p w14:paraId="7AA3C1A7" w14:textId="77777777" w:rsidR="00A60338" w:rsidRPr="00BE2A14" w:rsidRDefault="00A60338" w:rsidP="00A60338">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English summary of the above document:</w:t>
      </w:r>
    </w:p>
    <w:p w14:paraId="77491C73"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4AD5607D" w14:textId="77777777" w:rsidR="00A60338" w:rsidRPr="00BE2A14" w:rsidRDefault="00A60338" w:rsidP="00A60338">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lastRenderedPageBreak/>
        <w:t>REPUBLIC OF ARMENIA, SHIRAK MARZ, GYUMRI CITY</w:t>
      </w:r>
    </w:p>
    <w:p w14:paraId="76E366DC" w14:textId="77777777" w:rsidR="00A60338" w:rsidRPr="00BE2A14" w:rsidRDefault="00A60338" w:rsidP="00A60338">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22.02.2022</w:t>
      </w:r>
    </w:p>
    <w:p w14:paraId="0CEE02C2" w14:textId="77777777" w:rsidR="00A60338" w:rsidRPr="00BE2A14" w:rsidRDefault="00A60338" w:rsidP="00A60338">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REFERENCE N 03/2572-2022</w:t>
      </w:r>
    </w:p>
    <w:p w14:paraId="21EC7145" w14:textId="71621A42" w:rsidR="00A60338" w:rsidRPr="00BE2A14" w:rsidRDefault="00A60338" w:rsidP="00A60338">
      <w:pPr>
        <w:widowControl w:val="0"/>
        <w:autoSpaceDE w:val="0"/>
        <w:autoSpaceDN w:val="0"/>
        <w:spacing w:before="60" w:after="0"/>
        <w:rPr>
          <w:rFonts w:eastAsia="Times New Roman" w:cs="Times New Roman"/>
          <w:sz w:val="24"/>
          <w:szCs w:val="24"/>
        </w:rPr>
      </w:pPr>
      <w:r w:rsidRPr="00BE2A14">
        <w:t xml:space="preserve"> </w:t>
      </w:r>
      <w:r w:rsidRPr="00BE2A14">
        <w:rPr>
          <w:rFonts w:eastAsia="Times New Roman" w:cs="Times New Roman"/>
          <w:sz w:val="24"/>
          <w:szCs w:val="24"/>
        </w:rPr>
        <w:t>In connection with your letter, we</w:t>
      </w:r>
      <w:r w:rsidR="007A7D71" w:rsidRPr="00BE2A14">
        <w:rPr>
          <w:rFonts w:eastAsia="Times New Roman" w:cs="Times New Roman"/>
          <w:sz w:val="24"/>
          <w:szCs w:val="24"/>
        </w:rPr>
        <w:t xml:space="preserve"> suggest the following locations</w:t>
      </w:r>
      <w:r w:rsidRPr="00BE2A14">
        <w:rPr>
          <w:rFonts w:eastAsia="Times New Roman" w:cs="Times New Roman"/>
          <w:sz w:val="24"/>
          <w:szCs w:val="24"/>
        </w:rPr>
        <w:t xml:space="preserve"> for the transportation of the  construction waste generated during the construction works and</w:t>
      </w:r>
      <w:r w:rsidR="008D5528" w:rsidRPr="00BE2A14">
        <w:rPr>
          <w:rFonts w:eastAsia="Times New Roman" w:cs="Times New Roman"/>
          <w:sz w:val="24"/>
          <w:szCs w:val="24"/>
          <w:lang w:val="hy-AM"/>
        </w:rPr>
        <w:t xml:space="preserve"> </w:t>
      </w:r>
      <w:r w:rsidR="00643DCE" w:rsidRPr="00BE2A14">
        <w:rPr>
          <w:rFonts w:eastAsia="Times New Roman" w:cs="Times New Roman"/>
          <w:sz w:val="24"/>
          <w:szCs w:val="24"/>
        </w:rPr>
        <w:t xml:space="preserve">for </w:t>
      </w:r>
      <w:r w:rsidRPr="00BE2A14">
        <w:rPr>
          <w:rFonts w:eastAsia="Times New Roman" w:cs="Times New Roman"/>
          <w:sz w:val="24"/>
          <w:szCs w:val="24"/>
        </w:rPr>
        <w:t xml:space="preserve">the required amount of topsoil </w:t>
      </w:r>
      <w:r w:rsidR="00EA1BF0" w:rsidRPr="00BE2A14">
        <w:rPr>
          <w:rFonts w:eastAsia="Times New Roman" w:cs="Times New Roman"/>
          <w:sz w:val="24"/>
          <w:szCs w:val="24"/>
        </w:rPr>
        <w:t xml:space="preserve">and </w:t>
      </w:r>
      <w:r w:rsidR="00EA1BF0" w:rsidRPr="00BE2A14">
        <w:rPr>
          <w:rFonts w:eastAsia="Times New Roman" w:cs="Times New Roman"/>
          <w:sz w:val="24"/>
          <w:szCs w:val="24"/>
          <w:lang w:val="hy-AM"/>
        </w:rPr>
        <w:t xml:space="preserve"> </w:t>
      </w:r>
      <w:r w:rsidRPr="00BE2A14">
        <w:rPr>
          <w:rFonts w:eastAsia="Times New Roman" w:cs="Times New Roman"/>
          <w:sz w:val="24"/>
          <w:szCs w:val="24"/>
        </w:rPr>
        <w:t>subsoil for the implementation of the restoration works of the streets mentioned in your letter</w:t>
      </w:r>
      <w:r w:rsidR="009D5977" w:rsidRPr="00BE2A14">
        <w:rPr>
          <w:rFonts w:eastAsia="Times New Roman" w:cs="Times New Roman"/>
          <w:sz w:val="24"/>
          <w:szCs w:val="24"/>
        </w:rPr>
        <w:t>,</w:t>
      </w:r>
      <w:r w:rsidRPr="00BE2A14">
        <w:rPr>
          <w:rFonts w:eastAsia="Times New Roman" w:cs="Times New Roman"/>
          <w:sz w:val="24"/>
          <w:szCs w:val="24"/>
        </w:rPr>
        <w:t>:</w:t>
      </w:r>
    </w:p>
    <w:tbl>
      <w:tblPr>
        <w:tblpPr w:leftFromText="180" w:rightFromText="180" w:vertAnchor="text" w:tblpX="229" w:tblpY="97"/>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
        <w:gridCol w:w="3060"/>
        <w:gridCol w:w="1884"/>
        <w:gridCol w:w="1920"/>
        <w:gridCol w:w="1860"/>
      </w:tblGrid>
      <w:tr w:rsidR="00A60338" w:rsidRPr="00BE2A14" w14:paraId="51C2A8CD" w14:textId="77777777" w:rsidTr="00C529C7">
        <w:trPr>
          <w:trHeight w:val="576"/>
        </w:trPr>
        <w:tc>
          <w:tcPr>
            <w:tcW w:w="564" w:type="dxa"/>
          </w:tcPr>
          <w:p w14:paraId="06C21EAA"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N</w:t>
            </w:r>
          </w:p>
        </w:tc>
        <w:tc>
          <w:tcPr>
            <w:tcW w:w="3060" w:type="dxa"/>
          </w:tcPr>
          <w:p w14:paraId="601F14E1"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lang w:val="ru-RU"/>
              </w:rPr>
              <w:t>Street name</w:t>
            </w:r>
          </w:p>
        </w:tc>
        <w:tc>
          <w:tcPr>
            <w:tcW w:w="1884" w:type="dxa"/>
          </w:tcPr>
          <w:p w14:paraId="2370F3A0" w14:textId="77777777" w:rsidR="00A60338" w:rsidRPr="00BE2A14" w:rsidRDefault="00A60338" w:rsidP="00C529C7">
            <w:pPr>
              <w:widowControl w:val="0"/>
              <w:autoSpaceDE w:val="0"/>
              <w:autoSpaceDN w:val="0"/>
              <w:spacing w:before="60" w:after="0"/>
              <w:rPr>
                <w:rFonts w:eastAsia="Times New Roman" w:cs="Times New Roman"/>
                <w:sz w:val="24"/>
                <w:szCs w:val="24"/>
                <w:lang w:val="hy-AM"/>
              </w:rPr>
            </w:pPr>
            <w:r w:rsidRPr="00BE2A14">
              <w:rPr>
                <w:rFonts w:eastAsia="Times New Roman" w:cs="Times New Roman"/>
                <w:sz w:val="24"/>
                <w:szCs w:val="24"/>
              </w:rPr>
              <w:t>C</w:t>
            </w:r>
            <w:r w:rsidRPr="00BE2A14">
              <w:rPr>
                <w:rFonts w:eastAsia="Times New Roman" w:cs="Times New Roman"/>
                <w:sz w:val="24"/>
                <w:szCs w:val="24"/>
                <w:lang w:val="ru-RU"/>
              </w:rPr>
              <w:t>onstruction waste</w:t>
            </w:r>
          </w:p>
        </w:tc>
        <w:tc>
          <w:tcPr>
            <w:tcW w:w="1920" w:type="dxa"/>
          </w:tcPr>
          <w:p w14:paraId="3F3F0C94"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R</w:t>
            </w:r>
            <w:r w:rsidRPr="00BE2A14">
              <w:rPr>
                <w:rFonts w:eastAsia="Times New Roman" w:cs="Times New Roman"/>
                <w:sz w:val="24"/>
                <w:szCs w:val="24"/>
                <w:lang w:val="ru-RU"/>
              </w:rPr>
              <w:t>eserve</w:t>
            </w:r>
            <w:r w:rsidRPr="00BE2A14">
              <w:rPr>
                <w:rFonts w:eastAsia="Times New Roman" w:cs="Times New Roman"/>
                <w:sz w:val="24"/>
                <w:szCs w:val="24"/>
              </w:rPr>
              <w:t>of subsoil</w:t>
            </w:r>
          </w:p>
        </w:tc>
        <w:tc>
          <w:tcPr>
            <w:tcW w:w="1860" w:type="dxa"/>
          </w:tcPr>
          <w:p w14:paraId="70D2603B" w14:textId="77777777" w:rsidR="00A60338" w:rsidRPr="00BE2A14" w:rsidRDefault="00A60338" w:rsidP="00C529C7">
            <w:pPr>
              <w:widowControl w:val="0"/>
              <w:autoSpaceDE w:val="0"/>
              <w:autoSpaceDN w:val="0"/>
              <w:spacing w:before="60" w:after="0"/>
              <w:rPr>
                <w:rFonts w:eastAsia="Times New Roman" w:cs="Times New Roman"/>
                <w:sz w:val="24"/>
                <w:szCs w:val="24"/>
                <w:lang w:val="ru-RU"/>
              </w:rPr>
            </w:pPr>
            <w:r w:rsidRPr="00BE2A14">
              <w:rPr>
                <w:rFonts w:eastAsia="Times New Roman" w:cs="Times New Roman"/>
                <w:sz w:val="24"/>
                <w:szCs w:val="24"/>
              </w:rPr>
              <w:t>Topsoil</w:t>
            </w:r>
          </w:p>
        </w:tc>
      </w:tr>
      <w:tr w:rsidR="00A60338" w:rsidRPr="00BE2A14" w14:paraId="3F19CB3B" w14:textId="77777777" w:rsidTr="00C529C7">
        <w:trPr>
          <w:trHeight w:val="504"/>
        </w:trPr>
        <w:tc>
          <w:tcPr>
            <w:tcW w:w="564" w:type="dxa"/>
          </w:tcPr>
          <w:p w14:paraId="33D29392"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1</w:t>
            </w:r>
          </w:p>
        </w:tc>
        <w:tc>
          <w:tcPr>
            <w:tcW w:w="3060" w:type="dxa"/>
          </w:tcPr>
          <w:p w14:paraId="30740C60" w14:textId="77777777" w:rsidR="00A60338" w:rsidRPr="00BE2A14" w:rsidRDefault="00A60338" w:rsidP="00C529C7">
            <w:pPr>
              <w:widowControl w:val="0"/>
              <w:autoSpaceDE w:val="0"/>
              <w:autoSpaceDN w:val="0"/>
              <w:spacing w:before="60" w:after="0"/>
              <w:rPr>
                <w:rFonts w:eastAsia="Times New Roman" w:cs="Times New Roman"/>
                <w:sz w:val="24"/>
                <w:szCs w:val="24"/>
              </w:rPr>
            </w:pPr>
            <w:proofErr w:type="spellStart"/>
            <w:r w:rsidRPr="00BE2A14">
              <w:rPr>
                <w:rFonts w:eastAsia="Times New Roman" w:cs="Times New Roman"/>
                <w:sz w:val="24"/>
                <w:szCs w:val="24"/>
              </w:rPr>
              <w:t>Khanjyan</w:t>
            </w:r>
            <w:proofErr w:type="spellEnd"/>
            <w:r w:rsidRPr="00BE2A14">
              <w:rPr>
                <w:rFonts w:eastAsia="Times New Roman" w:cs="Times New Roman"/>
                <w:sz w:val="24"/>
                <w:szCs w:val="24"/>
              </w:rPr>
              <w:t xml:space="preserve">, </w:t>
            </w:r>
            <w:proofErr w:type="spellStart"/>
            <w:r w:rsidRPr="00BE2A14">
              <w:rPr>
                <w:rFonts w:eastAsia="Times New Roman" w:cs="Times New Roman"/>
                <w:sz w:val="24"/>
                <w:szCs w:val="24"/>
              </w:rPr>
              <w:t>Chaykovsky</w:t>
            </w:r>
            <w:proofErr w:type="spellEnd"/>
            <w:r w:rsidRPr="00BE2A14">
              <w:rPr>
                <w:rFonts w:eastAsia="Times New Roman" w:cs="Times New Roman"/>
                <w:sz w:val="24"/>
                <w:szCs w:val="24"/>
              </w:rPr>
              <w:t xml:space="preserve"> </w:t>
            </w:r>
            <w:proofErr w:type="spellStart"/>
            <w:r w:rsidRPr="00BE2A14">
              <w:rPr>
                <w:rFonts w:eastAsia="Times New Roman" w:cs="Times New Roman"/>
                <w:sz w:val="24"/>
                <w:szCs w:val="24"/>
              </w:rPr>
              <w:t>st</w:t>
            </w:r>
            <w:proofErr w:type="spellEnd"/>
            <w:r w:rsidRPr="00BE2A14">
              <w:rPr>
                <w:rFonts w:eastAsia="Times New Roman" w:cs="Times New Roman"/>
                <w:sz w:val="24"/>
                <w:szCs w:val="24"/>
              </w:rPr>
              <w:t>/km</w:t>
            </w:r>
          </w:p>
        </w:tc>
        <w:tc>
          <w:tcPr>
            <w:tcW w:w="1884" w:type="dxa"/>
          </w:tcPr>
          <w:p w14:paraId="6F0B8B86"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7.3</w:t>
            </w:r>
          </w:p>
        </w:tc>
        <w:tc>
          <w:tcPr>
            <w:tcW w:w="1920" w:type="dxa"/>
          </w:tcPr>
          <w:p w14:paraId="28F48CEA"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12.9</w:t>
            </w:r>
          </w:p>
        </w:tc>
        <w:tc>
          <w:tcPr>
            <w:tcW w:w="1860" w:type="dxa"/>
          </w:tcPr>
          <w:p w14:paraId="48CEC2F3"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7.9</w:t>
            </w:r>
          </w:p>
        </w:tc>
      </w:tr>
      <w:tr w:rsidR="00A60338" w:rsidRPr="00BE2A14" w14:paraId="10945435" w14:textId="77777777" w:rsidTr="00C529C7">
        <w:trPr>
          <w:trHeight w:val="552"/>
        </w:trPr>
        <w:tc>
          <w:tcPr>
            <w:tcW w:w="564" w:type="dxa"/>
          </w:tcPr>
          <w:p w14:paraId="5B965FF0"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2</w:t>
            </w:r>
          </w:p>
        </w:tc>
        <w:tc>
          <w:tcPr>
            <w:tcW w:w="3060" w:type="dxa"/>
          </w:tcPr>
          <w:p w14:paraId="32EB5B4C" w14:textId="77777777" w:rsidR="00A60338" w:rsidRPr="00BE2A14" w:rsidRDefault="00A60338" w:rsidP="00C529C7">
            <w:pPr>
              <w:widowControl w:val="0"/>
              <w:autoSpaceDE w:val="0"/>
              <w:autoSpaceDN w:val="0"/>
              <w:spacing w:before="60" w:after="0"/>
              <w:rPr>
                <w:rFonts w:eastAsia="Times New Roman" w:cs="Times New Roman"/>
                <w:sz w:val="24"/>
                <w:szCs w:val="24"/>
              </w:rPr>
            </w:pPr>
            <w:proofErr w:type="spellStart"/>
            <w:r w:rsidRPr="00BE2A14">
              <w:rPr>
                <w:rFonts w:eastAsia="Times New Roman" w:cs="Times New Roman"/>
                <w:sz w:val="24"/>
                <w:szCs w:val="24"/>
              </w:rPr>
              <w:t>Haghtanak</w:t>
            </w:r>
            <w:proofErr w:type="spellEnd"/>
            <w:r w:rsidRPr="00BE2A14">
              <w:rPr>
                <w:rFonts w:eastAsia="Times New Roman" w:cs="Times New Roman"/>
                <w:sz w:val="24"/>
                <w:szCs w:val="24"/>
              </w:rPr>
              <w:t xml:space="preserve"> avenue, km</w:t>
            </w:r>
          </w:p>
        </w:tc>
        <w:tc>
          <w:tcPr>
            <w:tcW w:w="1884" w:type="dxa"/>
          </w:tcPr>
          <w:p w14:paraId="0A1A35AC"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9.4</w:t>
            </w:r>
          </w:p>
        </w:tc>
        <w:tc>
          <w:tcPr>
            <w:tcW w:w="1920" w:type="dxa"/>
          </w:tcPr>
          <w:p w14:paraId="2A89D0C4"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10.2</w:t>
            </w:r>
          </w:p>
        </w:tc>
        <w:tc>
          <w:tcPr>
            <w:tcW w:w="1860" w:type="dxa"/>
          </w:tcPr>
          <w:p w14:paraId="041ABB69"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10.1</w:t>
            </w:r>
          </w:p>
        </w:tc>
      </w:tr>
      <w:tr w:rsidR="00A60338" w:rsidRPr="00BE2A14" w14:paraId="5F88204D" w14:textId="77777777" w:rsidTr="00C529C7">
        <w:trPr>
          <w:trHeight w:val="516"/>
        </w:trPr>
        <w:tc>
          <w:tcPr>
            <w:tcW w:w="564" w:type="dxa"/>
          </w:tcPr>
          <w:p w14:paraId="256F3D69"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3</w:t>
            </w:r>
          </w:p>
        </w:tc>
        <w:tc>
          <w:tcPr>
            <w:tcW w:w="3060" w:type="dxa"/>
          </w:tcPr>
          <w:p w14:paraId="3793BBEA" w14:textId="4987DB07" w:rsidR="00A60338" w:rsidRPr="00BE2A14" w:rsidRDefault="00A60338" w:rsidP="00C529C7">
            <w:pPr>
              <w:widowControl w:val="0"/>
              <w:autoSpaceDE w:val="0"/>
              <w:autoSpaceDN w:val="0"/>
              <w:spacing w:before="60" w:after="0"/>
              <w:rPr>
                <w:rFonts w:eastAsia="Times New Roman" w:cs="Times New Roman"/>
                <w:b/>
                <w:sz w:val="24"/>
                <w:szCs w:val="24"/>
                <w:lang w:val="hy-AM"/>
              </w:rPr>
            </w:pPr>
            <w:r w:rsidRPr="00BE2A14">
              <w:rPr>
                <w:rFonts w:eastAsia="Times New Roman" w:cs="Times New Roman"/>
                <w:b/>
                <w:sz w:val="24"/>
                <w:szCs w:val="24"/>
                <w:lang w:val="hy-AM"/>
              </w:rPr>
              <w:t>The right and left parts of the park adjacent to St. Amen</w:t>
            </w:r>
            <w:r w:rsidR="006C0635" w:rsidRPr="00BE2A14">
              <w:rPr>
                <w:rFonts w:eastAsia="Times New Roman" w:cs="Times New Roman"/>
                <w:b/>
                <w:sz w:val="24"/>
                <w:szCs w:val="24"/>
              </w:rPr>
              <w:t>a</w:t>
            </w:r>
            <w:r w:rsidRPr="00BE2A14">
              <w:rPr>
                <w:rFonts w:eastAsia="Times New Roman" w:cs="Times New Roman"/>
                <w:b/>
                <w:sz w:val="24"/>
                <w:szCs w:val="24"/>
                <w:lang w:val="hy-AM"/>
              </w:rPr>
              <w:t>prkich Church and the adjacent Abovyan Palace, km</w:t>
            </w:r>
          </w:p>
        </w:tc>
        <w:tc>
          <w:tcPr>
            <w:tcW w:w="1884" w:type="dxa"/>
          </w:tcPr>
          <w:p w14:paraId="399CC086" w14:textId="77777777" w:rsidR="00A60338" w:rsidRPr="00BE2A14" w:rsidRDefault="00A60338" w:rsidP="00C529C7">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7.9</w:t>
            </w:r>
          </w:p>
        </w:tc>
        <w:tc>
          <w:tcPr>
            <w:tcW w:w="1920" w:type="dxa"/>
          </w:tcPr>
          <w:p w14:paraId="4D929737" w14:textId="77777777" w:rsidR="00A60338" w:rsidRPr="00BE2A14" w:rsidRDefault="00A60338" w:rsidP="00C529C7">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10.3</w:t>
            </w:r>
          </w:p>
        </w:tc>
        <w:tc>
          <w:tcPr>
            <w:tcW w:w="1860" w:type="dxa"/>
          </w:tcPr>
          <w:p w14:paraId="0BBFFE36" w14:textId="77777777" w:rsidR="00A60338" w:rsidRPr="00BE2A14" w:rsidRDefault="00A60338" w:rsidP="00C529C7">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t>8.5</w:t>
            </w:r>
          </w:p>
        </w:tc>
      </w:tr>
      <w:tr w:rsidR="00A60338" w:rsidRPr="00BE2A14" w14:paraId="1732FCD6" w14:textId="77777777" w:rsidTr="00C529C7">
        <w:trPr>
          <w:trHeight w:val="612"/>
        </w:trPr>
        <w:tc>
          <w:tcPr>
            <w:tcW w:w="564" w:type="dxa"/>
          </w:tcPr>
          <w:p w14:paraId="044C1D24"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4</w:t>
            </w:r>
          </w:p>
        </w:tc>
        <w:tc>
          <w:tcPr>
            <w:tcW w:w="3060" w:type="dxa"/>
          </w:tcPr>
          <w:p w14:paraId="7706A885" w14:textId="77777777" w:rsidR="00A60338" w:rsidRPr="00BE2A14" w:rsidRDefault="00A60338" w:rsidP="00C529C7">
            <w:pPr>
              <w:widowControl w:val="0"/>
              <w:autoSpaceDE w:val="0"/>
              <w:autoSpaceDN w:val="0"/>
              <w:spacing w:before="60" w:after="0"/>
              <w:rPr>
                <w:rFonts w:eastAsia="Times New Roman" w:cs="Times New Roman"/>
                <w:sz w:val="24"/>
                <w:szCs w:val="24"/>
              </w:rPr>
            </w:pPr>
            <w:proofErr w:type="spellStart"/>
            <w:r w:rsidRPr="00BE2A14">
              <w:rPr>
                <w:rFonts w:eastAsia="Times New Roman" w:cs="Times New Roman"/>
                <w:sz w:val="24"/>
                <w:szCs w:val="24"/>
              </w:rPr>
              <w:t>Ajemyan</w:t>
            </w:r>
            <w:proofErr w:type="spellEnd"/>
            <w:r w:rsidRPr="00BE2A14">
              <w:rPr>
                <w:rFonts w:eastAsia="Times New Roman" w:cs="Times New Roman"/>
                <w:sz w:val="24"/>
                <w:szCs w:val="24"/>
              </w:rPr>
              <w:t xml:space="preserve">, </w:t>
            </w:r>
            <w:proofErr w:type="spellStart"/>
            <w:r w:rsidRPr="00BE2A14">
              <w:rPr>
                <w:rFonts w:eastAsia="Times New Roman" w:cs="Times New Roman"/>
                <w:sz w:val="24"/>
                <w:szCs w:val="24"/>
              </w:rPr>
              <w:t>Hamesoglyan</w:t>
            </w:r>
            <w:proofErr w:type="spellEnd"/>
            <w:r w:rsidRPr="00BE2A14">
              <w:rPr>
                <w:rFonts w:eastAsia="Times New Roman" w:cs="Times New Roman"/>
                <w:sz w:val="24"/>
                <w:szCs w:val="24"/>
              </w:rPr>
              <w:t xml:space="preserve"> and </w:t>
            </w:r>
            <w:proofErr w:type="spellStart"/>
            <w:r w:rsidRPr="00BE2A14">
              <w:rPr>
                <w:rFonts w:eastAsia="Times New Roman" w:cs="Times New Roman"/>
                <w:sz w:val="24"/>
                <w:szCs w:val="24"/>
              </w:rPr>
              <w:t>Jivan</w:t>
            </w:r>
            <w:proofErr w:type="spellEnd"/>
            <w:r w:rsidRPr="00BE2A14">
              <w:rPr>
                <w:rFonts w:eastAsia="Times New Roman" w:cs="Times New Roman"/>
                <w:sz w:val="24"/>
                <w:szCs w:val="24"/>
              </w:rPr>
              <w:t xml:space="preserve"> </w:t>
            </w:r>
            <w:proofErr w:type="spellStart"/>
            <w:r w:rsidRPr="00BE2A14">
              <w:rPr>
                <w:rFonts w:eastAsia="Times New Roman" w:cs="Times New Roman"/>
                <w:sz w:val="24"/>
                <w:szCs w:val="24"/>
              </w:rPr>
              <w:t>st</w:t>
            </w:r>
            <w:proofErr w:type="spellEnd"/>
            <w:r w:rsidRPr="00BE2A14">
              <w:rPr>
                <w:rFonts w:eastAsia="Times New Roman" w:cs="Times New Roman"/>
                <w:sz w:val="24"/>
                <w:szCs w:val="24"/>
              </w:rPr>
              <w:t>/km</w:t>
            </w:r>
          </w:p>
        </w:tc>
        <w:tc>
          <w:tcPr>
            <w:tcW w:w="1884" w:type="dxa"/>
          </w:tcPr>
          <w:p w14:paraId="557BEA3B"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8.1</w:t>
            </w:r>
          </w:p>
        </w:tc>
        <w:tc>
          <w:tcPr>
            <w:tcW w:w="1920" w:type="dxa"/>
          </w:tcPr>
          <w:p w14:paraId="0DD5B347"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10.4</w:t>
            </w:r>
          </w:p>
        </w:tc>
        <w:tc>
          <w:tcPr>
            <w:tcW w:w="1860" w:type="dxa"/>
          </w:tcPr>
          <w:p w14:paraId="5A4B561A"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8.9</w:t>
            </w:r>
          </w:p>
        </w:tc>
      </w:tr>
      <w:tr w:rsidR="00A60338" w:rsidRPr="00BE2A14" w14:paraId="417C0BBF" w14:textId="77777777" w:rsidTr="00C529C7">
        <w:trPr>
          <w:trHeight w:val="588"/>
        </w:trPr>
        <w:tc>
          <w:tcPr>
            <w:tcW w:w="564" w:type="dxa"/>
          </w:tcPr>
          <w:p w14:paraId="1A1A6BF8" w14:textId="77777777" w:rsidR="00A60338" w:rsidRPr="00BE2A14" w:rsidRDefault="00A60338" w:rsidP="00C529C7">
            <w:pPr>
              <w:widowControl w:val="0"/>
              <w:autoSpaceDE w:val="0"/>
              <w:autoSpaceDN w:val="0"/>
              <w:spacing w:before="60" w:after="0"/>
              <w:rPr>
                <w:rFonts w:eastAsia="Times New Roman" w:cs="Times New Roman"/>
                <w:sz w:val="24"/>
                <w:szCs w:val="24"/>
                <w:lang w:val="ru-RU"/>
              </w:rPr>
            </w:pPr>
            <w:r w:rsidRPr="00BE2A14">
              <w:rPr>
                <w:rFonts w:eastAsia="Times New Roman" w:cs="Times New Roman"/>
                <w:sz w:val="24"/>
                <w:szCs w:val="24"/>
              </w:rPr>
              <w:t>5</w:t>
            </w:r>
          </w:p>
        </w:tc>
        <w:tc>
          <w:tcPr>
            <w:tcW w:w="3060" w:type="dxa"/>
          </w:tcPr>
          <w:p w14:paraId="02ACD4DA" w14:textId="77777777" w:rsidR="00A60338" w:rsidRPr="00BE2A14" w:rsidRDefault="00A60338" w:rsidP="00C529C7">
            <w:pPr>
              <w:widowControl w:val="0"/>
              <w:autoSpaceDE w:val="0"/>
              <w:autoSpaceDN w:val="0"/>
              <w:spacing w:before="60" w:after="0"/>
              <w:rPr>
                <w:rFonts w:eastAsia="Times New Roman" w:cs="Times New Roman"/>
                <w:sz w:val="24"/>
                <w:szCs w:val="24"/>
              </w:rPr>
            </w:pPr>
            <w:proofErr w:type="spellStart"/>
            <w:r w:rsidRPr="00BE2A14">
              <w:rPr>
                <w:rFonts w:eastAsia="Times New Roman" w:cs="Times New Roman"/>
                <w:sz w:val="24"/>
                <w:szCs w:val="24"/>
              </w:rPr>
              <w:t>Teryan</w:t>
            </w:r>
            <w:proofErr w:type="spellEnd"/>
            <w:r w:rsidRPr="00BE2A14">
              <w:rPr>
                <w:rFonts w:eastAsia="Times New Roman" w:cs="Times New Roman"/>
                <w:sz w:val="24"/>
                <w:szCs w:val="24"/>
              </w:rPr>
              <w:t xml:space="preserve"> and </w:t>
            </w:r>
            <w:proofErr w:type="spellStart"/>
            <w:r w:rsidRPr="00BE2A14">
              <w:rPr>
                <w:rFonts w:eastAsia="Times New Roman" w:cs="Times New Roman"/>
                <w:sz w:val="24"/>
                <w:szCs w:val="24"/>
              </w:rPr>
              <w:t>Nalbandyan</w:t>
            </w:r>
            <w:proofErr w:type="spellEnd"/>
            <w:r w:rsidRPr="00BE2A14">
              <w:rPr>
                <w:rFonts w:eastAsia="Times New Roman" w:cs="Times New Roman"/>
                <w:sz w:val="24"/>
                <w:szCs w:val="24"/>
              </w:rPr>
              <w:t xml:space="preserve"> </w:t>
            </w:r>
            <w:proofErr w:type="spellStart"/>
            <w:r w:rsidRPr="00BE2A14">
              <w:rPr>
                <w:rFonts w:eastAsia="Times New Roman" w:cs="Times New Roman"/>
                <w:sz w:val="24"/>
                <w:szCs w:val="24"/>
              </w:rPr>
              <w:t>st</w:t>
            </w:r>
            <w:proofErr w:type="spellEnd"/>
            <w:r w:rsidRPr="00BE2A14">
              <w:rPr>
                <w:rFonts w:eastAsia="Times New Roman" w:cs="Times New Roman"/>
                <w:sz w:val="24"/>
                <w:szCs w:val="24"/>
              </w:rPr>
              <w:t>/km</w:t>
            </w:r>
          </w:p>
        </w:tc>
        <w:tc>
          <w:tcPr>
            <w:tcW w:w="1884" w:type="dxa"/>
          </w:tcPr>
          <w:p w14:paraId="3B6E54CF"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8.3</w:t>
            </w:r>
          </w:p>
        </w:tc>
        <w:tc>
          <w:tcPr>
            <w:tcW w:w="1920" w:type="dxa"/>
          </w:tcPr>
          <w:p w14:paraId="12B86A16"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10.5</w:t>
            </w:r>
          </w:p>
        </w:tc>
        <w:tc>
          <w:tcPr>
            <w:tcW w:w="1860" w:type="dxa"/>
          </w:tcPr>
          <w:p w14:paraId="47CA9327" w14:textId="77777777" w:rsidR="00A60338" w:rsidRPr="00BE2A14" w:rsidRDefault="00A60338" w:rsidP="00C529C7">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9.0</w:t>
            </w:r>
          </w:p>
        </w:tc>
      </w:tr>
    </w:tbl>
    <w:p w14:paraId="4EDB6A4A" w14:textId="77777777" w:rsidR="00A60338" w:rsidRPr="00BE2A14" w:rsidRDefault="00A60338" w:rsidP="00A60338">
      <w:pPr>
        <w:widowControl w:val="0"/>
        <w:autoSpaceDE w:val="0"/>
        <w:autoSpaceDN w:val="0"/>
        <w:spacing w:before="60" w:after="0"/>
        <w:rPr>
          <w:rFonts w:eastAsia="Times New Roman" w:cs="Times New Roman"/>
          <w:sz w:val="24"/>
          <w:szCs w:val="24"/>
          <w:lang w:val="ru-RU"/>
        </w:rPr>
      </w:pPr>
    </w:p>
    <w:p w14:paraId="528972CC" w14:textId="77777777" w:rsidR="00A60338" w:rsidRPr="00BE2A14" w:rsidRDefault="00A60338" w:rsidP="00A60338">
      <w:pPr>
        <w:widowControl w:val="0"/>
        <w:autoSpaceDE w:val="0"/>
        <w:autoSpaceDN w:val="0"/>
        <w:spacing w:before="60" w:after="0"/>
        <w:rPr>
          <w:rFonts w:eastAsia="Times New Roman" w:cs="Times New Roman"/>
          <w:sz w:val="24"/>
          <w:szCs w:val="24"/>
        </w:rPr>
      </w:pPr>
      <w:r w:rsidRPr="00BE2A14">
        <w:rPr>
          <w:rFonts w:eastAsia="Times New Roman" w:cs="Times New Roman"/>
          <w:sz w:val="24"/>
          <w:szCs w:val="24"/>
        </w:rPr>
        <w:t xml:space="preserve">  </w:t>
      </w:r>
    </w:p>
    <w:p w14:paraId="7E05D4BF" w14:textId="77777777" w:rsidR="00A60338" w:rsidRPr="00BE2A14" w:rsidRDefault="00A60338" w:rsidP="00A60338">
      <w:pPr>
        <w:rPr>
          <w:rFonts w:eastAsia="Times New Roman" w:cs="Times New Roman"/>
          <w:sz w:val="24"/>
          <w:szCs w:val="24"/>
        </w:rPr>
      </w:pPr>
    </w:p>
    <w:p w14:paraId="40BF9F05" w14:textId="77777777" w:rsidR="00A60338" w:rsidRPr="00BE2A14" w:rsidRDefault="00A60338" w:rsidP="00A60338">
      <w:pPr>
        <w:rPr>
          <w:rFonts w:eastAsia="Times New Roman" w:cs="Times New Roman"/>
          <w:sz w:val="24"/>
          <w:szCs w:val="24"/>
        </w:rPr>
      </w:pPr>
    </w:p>
    <w:p w14:paraId="12445192" w14:textId="77777777" w:rsidR="00A60338" w:rsidRPr="00BE2A14" w:rsidRDefault="00A60338" w:rsidP="00A60338">
      <w:pPr>
        <w:rPr>
          <w:rFonts w:eastAsia="Times New Roman" w:cs="Times New Roman"/>
          <w:sz w:val="24"/>
          <w:szCs w:val="24"/>
        </w:rPr>
      </w:pPr>
    </w:p>
    <w:p w14:paraId="61F9FDD7" w14:textId="77777777" w:rsidR="00A60338" w:rsidRPr="00BE2A14" w:rsidRDefault="00A60338" w:rsidP="00A60338">
      <w:pPr>
        <w:rPr>
          <w:rFonts w:eastAsia="Times New Roman" w:cs="Times New Roman"/>
          <w:sz w:val="24"/>
          <w:szCs w:val="24"/>
        </w:rPr>
      </w:pPr>
    </w:p>
    <w:p w14:paraId="4E8C1CF6" w14:textId="77777777" w:rsidR="00A60338" w:rsidRPr="00BE2A14" w:rsidRDefault="00A60338" w:rsidP="00A60338">
      <w:pPr>
        <w:rPr>
          <w:rFonts w:eastAsia="Times New Roman" w:cs="Times New Roman"/>
          <w:sz w:val="24"/>
          <w:szCs w:val="24"/>
        </w:rPr>
      </w:pPr>
    </w:p>
    <w:p w14:paraId="703FECDF" w14:textId="77777777" w:rsidR="00A60338" w:rsidRPr="00BE2A14" w:rsidRDefault="00A60338" w:rsidP="00A60338">
      <w:pPr>
        <w:rPr>
          <w:rFonts w:eastAsia="Times New Roman" w:cs="Times New Roman"/>
          <w:sz w:val="24"/>
          <w:szCs w:val="24"/>
        </w:rPr>
      </w:pPr>
    </w:p>
    <w:p w14:paraId="5F6F093E" w14:textId="77777777" w:rsidR="00A60338" w:rsidRPr="00BE2A14" w:rsidRDefault="00A60338" w:rsidP="00A60338">
      <w:pPr>
        <w:rPr>
          <w:rFonts w:eastAsia="Times New Roman" w:cs="Times New Roman"/>
          <w:sz w:val="24"/>
          <w:szCs w:val="24"/>
        </w:rPr>
      </w:pPr>
    </w:p>
    <w:p w14:paraId="41C26E75" w14:textId="77777777" w:rsidR="00A60338" w:rsidRPr="00BE2A14" w:rsidRDefault="00A60338" w:rsidP="00A60338">
      <w:pPr>
        <w:rPr>
          <w:rFonts w:eastAsia="Times New Roman" w:cs="Times New Roman"/>
          <w:sz w:val="24"/>
          <w:szCs w:val="24"/>
        </w:rPr>
      </w:pPr>
    </w:p>
    <w:p w14:paraId="5B145DA9" w14:textId="77777777" w:rsidR="00A60338" w:rsidRPr="00BE2A14" w:rsidRDefault="00A60338" w:rsidP="00A60338">
      <w:pPr>
        <w:rPr>
          <w:rFonts w:eastAsia="Times New Roman" w:cs="Times New Roman"/>
          <w:sz w:val="24"/>
          <w:szCs w:val="24"/>
        </w:rPr>
      </w:pPr>
    </w:p>
    <w:p w14:paraId="375A1076" w14:textId="77777777" w:rsidR="00A60338" w:rsidRPr="00BE2A14" w:rsidRDefault="00A60338" w:rsidP="00A60338">
      <w:pPr>
        <w:rPr>
          <w:rFonts w:eastAsia="Times New Roman" w:cs="Times New Roman"/>
          <w:sz w:val="24"/>
          <w:szCs w:val="24"/>
        </w:rPr>
      </w:pPr>
    </w:p>
    <w:p w14:paraId="15364035" w14:textId="77777777" w:rsidR="00A60338" w:rsidRPr="00BE2A14" w:rsidRDefault="00A60338" w:rsidP="00A60338">
      <w:pPr>
        <w:rPr>
          <w:rFonts w:eastAsia="Times New Roman" w:cs="Times New Roman"/>
          <w:sz w:val="24"/>
          <w:szCs w:val="24"/>
        </w:rPr>
      </w:pPr>
      <w:r w:rsidRPr="00BE2A14">
        <w:rPr>
          <w:rFonts w:eastAsia="Times New Roman" w:cs="Times New Roman"/>
          <w:sz w:val="24"/>
          <w:szCs w:val="24"/>
        </w:rPr>
        <w:t xml:space="preserve">Leader                        Sealed/Signed                        </w:t>
      </w:r>
      <w:proofErr w:type="spellStart"/>
      <w:r w:rsidRPr="00BE2A14">
        <w:rPr>
          <w:rFonts w:eastAsia="Times New Roman" w:cs="Times New Roman"/>
          <w:sz w:val="24"/>
          <w:szCs w:val="24"/>
        </w:rPr>
        <w:t>D.Arushanyan</w:t>
      </w:r>
      <w:proofErr w:type="spellEnd"/>
      <w:r w:rsidRPr="00BE2A14">
        <w:rPr>
          <w:rFonts w:eastAsia="Times New Roman" w:cs="Times New Roman"/>
          <w:sz w:val="24"/>
          <w:szCs w:val="24"/>
        </w:rPr>
        <w:t xml:space="preserve"> </w:t>
      </w:r>
      <w:r w:rsidRPr="00BE2A14">
        <w:rPr>
          <w:rFonts w:eastAsia="Times New Roman" w:cs="Times New Roman"/>
          <w:sz w:val="24"/>
          <w:szCs w:val="24"/>
        </w:rPr>
        <w:br w:type="page"/>
      </w:r>
    </w:p>
    <w:p w14:paraId="5D49F3B7" w14:textId="77777777" w:rsidR="00A60338" w:rsidRPr="00BE2A14" w:rsidRDefault="003A366F" w:rsidP="00A60338">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lastRenderedPageBreak/>
        <w:t>Att</w:t>
      </w:r>
      <w:r w:rsidR="00A60338" w:rsidRPr="00BE2A14">
        <w:rPr>
          <w:rFonts w:eastAsia="Times New Roman" w:cs="Times New Roman"/>
          <w:b/>
          <w:sz w:val="24"/>
          <w:szCs w:val="24"/>
        </w:rPr>
        <w:t>achment 3: The positive conclusion of State Environmental Impact Expertise</w:t>
      </w:r>
    </w:p>
    <w:p w14:paraId="791791BD" w14:textId="77777777" w:rsidR="00A60338" w:rsidRPr="00BE2A14" w:rsidRDefault="00A60338" w:rsidP="00A60338">
      <w:pPr>
        <w:widowControl w:val="0"/>
        <w:autoSpaceDE w:val="0"/>
        <w:autoSpaceDN w:val="0"/>
        <w:spacing w:before="60" w:after="0"/>
        <w:rPr>
          <w:rFonts w:eastAsia="Times New Roman" w:cs="Times New Roman"/>
          <w:b/>
          <w:sz w:val="24"/>
          <w:szCs w:val="24"/>
        </w:rPr>
      </w:pPr>
      <w:r w:rsidRPr="00BE2A14">
        <w:rPr>
          <w:noProof/>
        </w:rPr>
        <w:drawing>
          <wp:inline distT="0" distB="0" distL="0" distR="0" wp14:anchorId="264810BA" wp14:editId="35B67255">
            <wp:extent cx="1794366" cy="2392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94907" cy="2393402"/>
                    </a:xfrm>
                    <a:prstGeom prst="rect">
                      <a:avLst/>
                    </a:prstGeom>
                  </pic:spPr>
                </pic:pic>
              </a:graphicData>
            </a:graphic>
          </wp:inline>
        </w:drawing>
      </w:r>
      <w:r w:rsidRPr="00BE2A14">
        <w:rPr>
          <w:rFonts w:eastAsia="Times New Roman" w:cs="Times New Roman"/>
          <w:b/>
          <w:sz w:val="24"/>
          <w:szCs w:val="24"/>
        </w:rPr>
        <w:t xml:space="preserve"> </w:t>
      </w:r>
      <w:r w:rsidRPr="00BE2A14">
        <w:rPr>
          <w:rFonts w:eastAsia="Times New Roman" w:cs="Times New Roman"/>
          <w:b/>
          <w:noProof/>
          <w:sz w:val="24"/>
          <w:szCs w:val="24"/>
        </w:rPr>
        <w:t xml:space="preserve">  </w:t>
      </w:r>
      <w:r w:rsidRPr="00BE2A14">
        <w:rPr>
          <w:rFonts w:eastAsia="Times New Roman" w:cs="Times New Roman"/>
          <w:b/>
          <w:noProof/>
          <w:sz w:val="24"/>
          <w:szCs w:val="24"/>
        </w:rPr>
        <w:drawing>
          <wp:inline distT="0" distB="0" distL="0" distR="0" wp14:anchorId="334CFAA6" wp14:editId="2B388EFE">
            <wp:extent cx="1829425" cy="2438400"/>
            <wp:effectExtent l="0" t="0" r="0" b="0"/>
            <wp:docPr id="2" name="Picture 2" descr="C:\Users\asya-o\Downloads\317097667_857898745334133_5211412839292407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ya-o\Downloads\317097667_857898745334133_5211412839292407537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9205" cy="2438107"/>
                    </a:xfrm>
                    <a:prstGeom prst="rect">
                      <a:avLst/>
                    </a:prstGeom>
                    <a:noFill/>
                    <a:ln>
                      <a:noFill/>
                    </a:ln>
                  </pic:spPr>
                </pic:pic>
              </a:graphicData>
            </a:graphic>
          </wp:inline>
        </w:drawing>
      </w:r>
      <w:r w:rsidRPr="00BE2A14">
        <w:rPr>
          <w:rFonts w:eastAsia="Times New Roman" w:cs="Times New Roman"/>
          <w:b/>
          <w:noProof/>
          <w:sz w:val="24"/>
          <w:szCs w:val="24"/>
        </w:rPr>
        <w:t xml:space="preserve">  </w:t>
      </w:r>
      <w:r w:rsidRPr="00BE2A14">
        <w:rPr>
          <w:rFonts w:eastAsia="Times New Roman" w:cs="Times New Roman"/>
          <w:b/>
          <w:noProof/>
          <w:sz w:val="24"/>
          <w:szCs w:val="24"/>
        </w:rPr>
        <w:drawing>
          <wp:inline distT="0" distB="0" distL="0" distR="0" wp14:anchorId="33D27433" wp14:editId="2BC09EC5">
            <wp:extent cx="1810950" cy="25622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15935" cy="2569278"/>
                    </a:xfrm>
                    <a:prstGeom prst="rect">
                      <a:avLst/>
                    </a:prstGeom>
                    <a:noFill/>
                    <a:ln>
                      <a:noFill/>
                    </a:ln>
                  </pic:spPr>
                </pic:pic>
              </a:graphicData>
            </a:graphic>
          </wp:inline>
        </w:drawing>
      </w:r>
      <w:r w:rsidRPr="00BE2A14">
        <w:rPr>
          <w:rFonts w:eastAsia="Times New Roman" w:cs="Times New Roman"/>
          <w:b/>
          <w:noProof/>
          <w:sz w:val="24"/>
          <w:szCs w:val="24"/>
        </w:rPr>
        <w:t xml:space="preserve">  </w:t>
      </w:r>
      <w:r w:rsidRPr="00BE2A14">
        <w:rPr>
          <w:rFonts w:eastAsia="Times New Roman" w:cs="Times New Roman"/>
          <w:b/>
          <w:noProof/>
          <w:sz w:val="24"/>
          <w:szCs w:val="24"/>
        </w:rPr>
        <w:drawing>
          <wp:inline distT="0" distB="0" distL="0" distR="0" wp14:anchorId="1797C808" wp14:editId="34E193ED">
            <wp:extent cx="2399935" cy="1796260"/>
            <wp:effectExtent l="0" t="2857" r="0" b="0"/>
            <wp:docPr id="4" name="Picture 4" descr="C:\Users\asya-o\Downloads\318441324_1128805224438827_92203801619329351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ya-o\Downloads\318441324_1128805224438827_9220380161932935111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2405721" cy="1800590"/>
                    </a:xfrm>
                    <a:prstGeom prst="rect">
                      <a:avLst/>
                    </a:prstGeom>
                    <a:noFill/>
                    <a:ln>
                      <a:noFill/>
                    </a:ln>
                  </pic:spPr>
                </pic:pic>
              </a:graphicData>
            </a:graphic>
          </wp:inline>
        </w:drawing>
      </w:r>
    </w:p>
    <w:p w14:paraId="183EECD5" w14:textId="77777777" w:rsidR="00A60338" w:rsidRPr="00BE2A14" w:rsidRDefault="00A60338" w:rsidP="00A60338">
      <w:pPr>
        <w:widowControl w:val="0"/>
        <w:autoSpaceDE w:val="0"/>
        <w:autoSpaceDN w:val="0"/>
        <w:spacing w:before="60" w:after="0"/>
        <w:rPr>
          <w:rFonts w:eastAsia="Times New Roman" w:cs="Times New Roman"/>
          <w:b/>
          <w:sz w:val="24"/>
          <w:szCs w:val="24"/>
        </w:rPr>
      </w:pPr>
    </w:p>
    <w:p w14:paraId="411073E2" w14:textId="77777777" w:rsidR="00A60338" w:rsidRPr="00BE2A14" w:rsidRDefault="00A60338" w:rsidP="00A60338">
      <w:pPr>
        <w:widowControl w:val="0"/>
        <w:autoSpaceDE w:val="0"/>
        <w:autoSpaceDN w:val="0"/>
        <w:spacing w:before="60" w:after="0"/>
        <w:rPr>
          <w:rFonts w:eastAsia="Calibri" w:cs="Times New Roman"/>
          <w:b/>
          <w:sz w:val="24"/>
          <w:szCs w:val="24"/>
        </w:rPr>
      </w:pPr>
      <w:r w:rsidRPr="00BE2A14">
        <w:rPr>
          <w:rFonts w:eastAsia="Calibri" w:cs="Times New Roman"/>
          <w:b/>
          <w:sz w:val="24"/>
          <w:szCs w:val="24"/>
        </w:rPr>
        <w:t>Summary of the above document</w:t>
      </w:r>
    </w:p>
    <w:p w14:paraId="2F3A6A09"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6F02B94D" w14:textId="77777777" w:rsidR="00A60338" w:rsidRPr="00BE2A14" w:rsidRDefault="00A60338" w:rsidP="00A60338">
      <w:pPr>
        <w:rPr>
          <w:rFonts w:cs="Times New Roman"/>
          <w:sz w:val="24"/>
          <w:szCs w:val="24"/>
        </w:rPr>
      </w:pPr>
      <w:r w:rsidRPr="00BE2A14">
        <w:rPr>
          <w:rFonts w:cs="Times New Roman"/>
          <w:sz w:val="24"/>
          <w:szCs w:val="24"/>
        </w:rPr>
        <w:t>EE No 0133-22</w:t>
      </w:r>
    </w:p>
    <w:p w14:paraId="568BBD9A" w14:textId="77777777" w:rsidR="00A60338" w:rsidRPr="00BE2A14" w:rsidRDefault="00A60338" w:rsidP="00A60338">
      <w:pPr>
        <w:rPr>
          <w:rFonts w:cs="Times New Roman"/>
          <w:sz w:val="24"/>
          <w:szCs w:val="24"/>
        </w:rPr>
      </w:pPr>
      <w:r w:rsidRPr="00BE2A14">
        <w:rPr>
          <w:rFonts w:cs="Times New Roman"/>
          <w:sz w:val="24"/>
          <w:szCs w:val="24"/>
        </w:rPr>
        <w:t>Expertise Initiator:  "</w:t>
      </w:r>
      <w:proofErr w:type="spellStart"/>
      <w:r w:rsidRPr="00BE2A14">
        <w:rPr>
          <w:rFonts w:cs="Times New Roman"/>
          <w:sz w:val="24"/>
          <w:szCs w:val="24"/>
        </w:rPr>
        <w:t>Haldi</w:t>
      </w:r>
      <w:proofErr w:type="spellEnd"/>
      <w:r w:rsidRPr="00BE2A14">
        <w:rPr>
          <w:rFonts w:cs="Times New Roman"/>
          <w:sz w:val="24"/>
          <w:szCs w:val="24"/>
        </w:rPr>
        <w:t xml:space="preserve"> </w:t>
      </w:r>
      <w:proofErr w:type="spellStart"/>
      <w:r w:rsidRPr="00BE2A14">
        <w:rPr>
          <w:rFonts w:cs="Times New Roman"/>
          <w:sz w:val="24"/>
          <w:szCs w:val="24"/>
        </w:rPr>
        <w:t>Consalt</w:t>
      </w:r>
      <w:proofErr w:type="spellEnd"/>
      <w:r w:rsidRPr="00BE2A14">
        <w:rPr>
          <w:rFonts w:cs="Times New Roman"/>
          <w:sz w:val="24"/>
          <w:szCs w:val="24"/>
        </w:rPr>
        <w:t xml:space="preserve">" LLC, </w:t>
      </w:r>
      <w:proofErr w:type="spellStart"/>
      <w:proofErr w:type="gramStart"/>
      <w:r w:rsidRPr="00BE2A14">
        <w:rPr>
          <w:rFonts w:cs="Times New Roman"/>
          <w:sz w:val="24"/>
          <w:szCs w:val="24"/>
        </w:rPr>
        <w:t>Gegharquniq</w:t>
      </w:r>
      <w:proofErr w:type="spellEnd"/>
      <w:r w:rsidRPr="00BE2A14">
        <w:rPr>
          <w:rFonts w:cs="Times New Roman"/>
          <w:sz w:val="24"/>
          <w:szCs w:val="24"/>
        </w:rPr>
        <w:t xml:space="preserve">  </w:t>
      </w:r>
      <w:proofErr w:type="spellStart"/>
      <w:r w:rsidRPr="00BE2A14">
        <w:rPr>
          <w:rFonts w:cs="Times New Roman"/>
          <w:sz w:val="24"/>
          <w:szCs w:val="24"/>
        </w:rPr>
        <w:t>marz</w:t>
      </w:r>
      <w:proofErr w:type="spellEnd"/>
      <w:proofErr w:type="gramEnd"/>
      <w:r w:rsidRPr="00BE2A14">
        <w:rPr>
          <w:rFonts w:cs="Times New Roman"/>
          <w:sz w:val="24"/>
          <w:szCs w:val="24"/>
        </w:rPr>
        <w:t xml:space="preserve">, </w:t>
      </w:r>
      <w:proofErr w:type="spellStart"/>
      <w:r w:rsidRPr="00BE2A14">
        <w:rPr>
          <w:rFonts w:cs="Times New Roman"/>
          <w:sz w:val="24"/>
          <w:szCs w:val="24"/>
        </w:rPr>
        <w:t>Noratus</w:t>
      </w:r>
      <w:proofErr w:type="spellEnd"/>
      <w:r w:rsidRPr="00BE2A14">
        <w:rPr>
          <w:rFonts w:cs="Times New Roman"/>
          <w:sz w:val="24"/>
          <w:szCs w:val="24"/>
        </w:rPr>
        <w:t xml:space="preserve"> village. </w:t>
      </w:r>
    </w:p>
    <w:p w14:paraId="49F595E3" w14:textId="46D65E6F" w:rsidR="00A60338" w:rsidRPr="00BE2A14" w:rsidRDefault="00A60338" w:rsidP="00A60338">
      <w:pPr>
        <w:rPr>
          <w:rFonts w:cs="Times New Roman"/>
          <w:sz w:val="24"/>
          <w:szCs w:val="24"/>
        </w:rPr>
      </w:pPr>
      <w:r w:rsidRPr="00BE2A14">
        <w:rPr>
          <w:rFonts w:cs="Times New Roman"/>
          <w:sz w:val="24"/>
          <w:szCs w:val="24"/>
        </w:rPr>
        <w:t xml:space="preserve">Activity: Environmental Impact Assessment Report for ”Restoration of </w:t>
      </w:r>
      <w:proofErr w:type="spellStart"/>
      <w:r w:rsidRPr="00BE2A14">
        <w:rPr>
          <w:rFonts w:cs="Times New Roman"/>
          <w:sz w:val="24"/>
          <w:szCs w:val="24"/>
        </w:rPr>
        <w:t>Khanjyan</w:t>
      </w:r>
      <w:proofErr w:type="spellEnd"/>
      <w:r w:rsidRPr="00BE2A14">
        <w:rPr>
          <w:rFonts w:cs="Times New Roman"/>
          <w:sz w:val="24"/>
          <w:szCs w:val="24"/>
        </w:rPr>
        <w:t xml:space="preserve"> and </w:t>
      </w:r>
      <w:proofErr w:type="spellStart"/>
      <w:r w:rsidRPr="00BE2A14">
        <w:rPr>
          <w:rFonts w:cs="Times New Roman"/>
          <w:sz w:val="24"/>
          <w:szCs w:val="24"/>
        </w:rPr>
        <w:t>Tchaikovski</w:t>
      </w:r>
      <w:proofErr w:type="spellEnd"/>
      <w:r w:rsidRPr="00BE2A14">
        <w:rPr>
          <w:rFonts w:cs="Times New Roman"/>
          <w:sz w:val="24"/>
          <w:szCs w:val="24"/>
        </w:rPr>
        <w:t xml:space="preserve"> Streets, </w:t>
      </w:r>
      <w:proofErr w:type="spellStart"/>
      <w:r w:rsidRPr="00BE2A14">
        <w:rPr>
          <w:rFonts w:cs="Times New Roman"/>
          <w:sz w:val="24"/>
          <w:szCs w:val="24"/>
        </w:rPr>
        <w:t>Haghtanak</w:t>
      </w:r>
      <w:proofErr w:type="spellEnd"/>
      <w:r w:rsidRPr="00BE2A14">
        <w:rPr>
          <w:rFonts w:cs="Times New Roman"/>
          <w:sz w:val="24"/>
          <w:szCs w:val="24"/>
        </w:rPr>
        <w:t xml:space="preserve"> Avenue, the Park Adjacent to St Savior Church and Right and Left sides of </w:t>
      </w:r>
      <w:proofErr w:type="spellStart"/>
      <w:r w:rsidRPr="00BE2A14">
        <w:rPr>
          <w:rFonts w:cs="Times New Roman"/>
          <w:sz w:val="24"/>
          <w:szCs w:val="24"/>
        </w:rPr>
        <w:t>Abovyan</w:t>
      </w:r>
      <w:proofErr w:type="spellEnd"/>
      <w:r w:rsidRPr="00BE2A14">
        <w:rPr>
          <w:rFonts w:cs="Times New Roman"/>
          <w:sz w:val="24"/>
          <w:szCs w:val="24"/>
        </w:rPr>
        <w:t xml:space="preserve"> Street, </w:t>
      </w:r>
      <w:proofErr w:type="spellStart"/>
      <w:r w:rsidRPr="00BE2A14">
        <w:rPr>
          <w:rFonts w:cs="Times New Roman"/>
          <w:sz w:val="24"/>
          <w:szCs w:val="24"/>
        </w:rPr>
        <w:t>Achemyan</w:t>
      </w:r>
      <w:proofErr w:type="spellEnd"/>
      <w:r w:rsidRPr="00BE2A14">
        <w:rPr>
          <w:rFonts w:cs="Times New Roman"/>
          <w:sz w:val="24"/>
          <w:szCs w:val="24"/>
        </w:rPr>
        <w:t xml:space="preserve">, </w:t>
      </w:r>
      <w:proofErr w:type="spellStart"/>
      <w:r w:rsidRPr="00BE2A14">
        <w:rPr>
          <w:rFonts w:cs="Times New Roman"/>
          <w:sz w:val="24"/>
          <w:szCs w:val="24"/>
        </w:rPr>
        <w:t>Hanesoghlyan</w:t>
      </w:r>
      <w:proofErr w:type="spellEnd"/>
      <w:r w:rsidRPr="00BE2A14">
        <w:rPr>
          <w:rFonts w:cs="Times New Roman"/>
          <w:sz w:val="24"/>
          <w:szCs w:val="24"/>
        </w:rPr>
        <w:t xml:space="preserve"> and </w:t>
      </w:r>
      <w:proofErr w:type="spellStart"/>
      <w:r w:rsidRPr="00BE2A14">
        <w:rPr>
          <w:rFonts w:cs="Times New Roman"/>
          <w:sz w:val="24"/>
          <w:szCs w:val="24"/>
        </w:rPr>
        <w:t>Jivani</w:t>
      </w:r>
      <w:proofErr w:type="spellEnd"/>
      <w:r w:rsidRPr="00BE2A14">
        <w:rPr>
          <w:rFonts w:cs="Times New Roman"/>
          <w:sz w:val="24"/>
          <w:szCs w:val="24"/>
        </w:rPr>
        <w:t xml:space="preserve"> Streets, </w:t>
      </w:r>
      <w:proofErr w:type="spellStart"/>
      <w:r w:rsidRPr="00BE2A14">
        <w:rPr>
          <w:rFonts w:cs="Times New Roman"/>
          <w:sz w:val="24"/>
          <w:szCs w:val="24"/>
        </w:rPr>
        <w:t>Teryan</w:t>
      </w:r>
      <w:proofErr w:type="spellEnd"/>
      <w:r w:rsidRPr="00BE2A14">
        <w:rPr>
          <w:rFonts w:cs="Times New Roman"/>
          <w:sz w:val="24"/>
          <w:szCs w:val="24"/>
        </w:rPr>
        <w:t xml:space="preserve"> and </w:t>
      </w:r>
      <w:proofErr w:type="spellStart"/>
      <w:r w:rsidRPr="00BE2A14">
        <w:rPr>
          <w:rFonts w:cs="Times New Roman"/>
          <w:sz w:val="24"/>
          <w:szCs w:val="24"/>
        </w:rPr>
        <w:t>Nalbandyan</w:t>
      </w:r>
      <w:proofErr w:type="spellEnd"/>
      <w:r w:rsidRPr="00BE2A14">
        <w:rPr>
          <w:rFonts w:cs="Times New Roman"/>
          <w:sz w:val="24"/>
          <w:szCs w:val="24"/>
        </w:rPr>
        <w:t xml:space="preserve"> Streets of Gyumri City”   subproject.</w:t>
      </w:r>
    </w:p>
    <w:p w14:paraId="6D83F03E" w14:textId="77777777" w:rsidR="00A60338" w:rsidRPr="00BE2A14" w:rsidRDefault="00A60338" w:rsidP="00A60338">
      <w:pPr>
        <w:rPr>
          <w:sz w:val="24"/>
          <w:szCs w:val="24"/>
        </w:rPr>
      </w:pPr>
      <w:r w:rsidRPr="00BE2A14">
        <w:rPr>
          <w:sz w:val="24"/>
          <w:szCs w:val="24"/>
        </w:rPr>
        <w:t>The expertise requirements:</w:t>
      </w:r>
    </w:p>
    <w:p w14:paraId="79A45F00" w14:textId="77777777" w:rsidR="00A60338" w:rsidRPr="00BE2A14" w:rsidRDefault="00A60338" w:rsidP="00A60338">
      <w:pPr>
        <w:pStyle w:val="ListParagraph"/>
        <w:numPr>
          <w:ilvl w:val="0"/>
          <w:numId w:val="17"/>
        </w:numPr>
        <w:jc w:val="both"/>
        <w:rPr>
          <w:rFonts w:asciiTheme="minorHAnsi" w:hAnsiTheme="minorHAnsi"/>
          <w:sz w:val="24"/>
          <w:szCs w:val="24"/>
        </w:rPr>
      </w:pPr>
      <w:r w:rsidRPr="00BE2A14">
        <w:rPr>
          <w:rFonts w:asciiTheme="minorHAnsi" w:hAnsiTheme="minorHAnsi"/>
          <w:sz w:val="24"/>
          <w:szCs w:val="24"/>
        </w:rPr>
        <w:t>During the implementation of the construction works, it is necessary to monitor the sanitary norms of the area, to implement the environmental measures specified in the assessment report, and in case of non-satisfaction, to plan additional measures.</w:t>
      </w:r>
    </w:p>
    <w:p w14:paraId="31DD732B" w14:textId="77777777" w:rsidR="00A60338" w:rsidRPr="00BE2A14" w:rsidRDefault="00A60338" w:rsidP="00A60338">
      <w:pPr>
        <w:pStyle w:val="ListParagraph"/>
        <w:numPr>
          <w:ilvl w:val="0"/>
          <w:numId w:val="17"/>
        </w:numPr>
        <w:jc w:val="both"/>
        <w:rPr>
          <w:rFonts w:asciiTheme="minorHAnsi" w:hAnsiTheme="minorHAnsi"/>
          <w:sz w:val="24"/>
          <w:szCs w:val="24"/>
        </w:rPr>
      </w:pPr>
      <w:r w:rsidRPr="00BE2A14">
        <w:rPr>
          <w:rFonts w:asciiTheme="minorHAnsi" w:hAnsiTheme="minorHAnsi"/>
          <w:sz w:val="24"/>
          <w:szCs w:val="24"/>
        </w:rPr>
        <w:lastRenderedPageBreak/>
        <w:t>It is necessary to carry out the planned construction works during the specified hours of the day, minimizing as much as possible the noise and the maximum load on the roads.</w:t>
      </w:r>
    </w:p>
    <w:p w14:paraId="17980F51" w14:textId="77777777" w:rsidR="00A60338" w:rsidRPr="00BE2A14" w:rsidRDefault="00A60338" w:rsidP="00A60338">
      <w:pPr>
        <w:pStyle w:val="ListParagraph"/>
        <w:numPr>
          <w:ilvl w:val="0"/>
          <w:numId w:val="17"/>
        </w:numPr>
        <w:jc w:val="both"/>
        <w:rPr>
          <w:rFonts w:asciiTheme="minorHAnsi" w:hAnsiTheme="minorHAnsi"/>
          <w:sz w:val="24"/>
          <w:szCs w:val="24"/>
        </w:rPr>
      </w:pPr>
      <w:r w:rsidRPr="00BE2A14">
        <w:rPr>
          <w:rFonts w:asciiTheme="minorHAnsi" w:hAnsiTheme="minorHAnsi"/>
          <w:sz w:val="24"/>
          <w:szCs w:val="24"/>
        </w:rPr>
        <w:t>Carry out concrete transportation in the manner specified in the report by</w:t>
      </w:r>
      <w:r w:rsidR="00B96C4E" w:rsidRPr="00BE2A14">
        <w:rPr>
          <w:rFonts w:asciiTheme="minorHAnsi" w:hAnsiTheme="minorHAnsi"/>
          <w:sz w:val="24"/>
          <w:szCs w:val="24"/>
        </w:rPr>
        <w:t xml:space="preserve"> </w:t>
      </w:r>
      <w:r w:rsidRPr="00BE2A14">
        <w:rPr>
          <w:rFonts w:asciiTheme="minorHAnsi" w:hAnsiTheme="minorHAnsi"/>
          <w:sz w:val="24"/>
          <w:szCs w:val="24"/>
        </w:rPr>
        <w:t>excluding concrete production at the construction site or adjacent areas.</w:t>
      </w:r>
    </w:p>
    <w:p w14:paraId="3F904FF9" w14:textId="77777777" w:rsidR="00A60338" w:rsidRPr="00BE2A14" w:rsidRDefault="00A60338" w:rsidP="00A60338">
      <w:pPr>
        <w:pStyle w:val="ListParagraph"/>
        <w:numPr>
          <w:ilvl w:val="0"/>
          <w:numId w:val="17"/>
        </w:numPr>
        <w:jc w:val="both"/>
        <w:rPr>
          <w:rFonts w:asciiTheme="minorHAnsi" w:hAnsiTheme="minorHAnsi"/>
          <w:sz w:val="24"/>
          <w:szCs w:val="24"/>
        </w:rPr>
      </w:pPr>
      <w:r w:rsidRPr="00BE2A14">
        <w:rPr>
          <w:rFonts w:asciiTheme="minorHAnsi" w:hAnsiTheme="minorHAnsi"/>
          <w:sz w:val="24"/>
          <w:szCs w:val="24"/>
        </w:rPr>
        <w:t xml:space="preserve">During the construction works, ensure the requirements on the environment, as well as human health, safety and technical safety standards of the </w:t>
      </w:r>
      <w:proofErr w:type="spellStart"/>
      <w:r w:rsidRPr="00BE2A14">
        <w:rPr>
          <w:rFonts w:asciiTheme="minorHAnsi" w:hAnsiTheme="minorHAnsi"/>
          <w:sz w:val="24"/>
          <w:szCs w:val="24"/>
        </w:rPr>
        <w:t>RoA</w:t>
      </w:r>
      <w:proofErr w:type="spellEnd"/>
      <w:r w:rsidRPr="00BE2A14">
        <w:rPr>
          <w:rFonts w:asciiTheme="minorHAnsi" w:hAnsiTheme="minorHAnsi"/>
          <w:sz w:val="24"/>
          <w:szCs w:val="24"/>
        </w:rPr>
        <w:t>.</w:t>
      </w:r>
    </w:p>
    <w:p w14:paraId="1E58CA1E" w14:textId="77777777" w:rsidR="00A60338" w:rsidRPr="00BE2A14" w:rsidRDefault="00A60338" w:rsidP="00A60338">
      <w:pPr>
        <w:pStyle w:val="ListParagraph"/>
        <w:numPr>
          <w:ilvl w:val="0"/>
          <w:numId w:val="17"/>
        </w:numPr>
        <w:jc w:val="both"/>
        <w:rPr>
          <w:rFonts w:asciiTheme="minorHAnsi" w:hAnsiTheme="minorHAnsi"/>
          <w:sz w:val="24"/>
          <w:szCs w:val="24"/>
        </w:rPr>
      </w:pPr>
      <w:r w:rsidRPr="00BE2A14">
        <w:rPr>
          <w:rFonts w:asciiTheme="minorHAnsi" w:hAnsiTheme="minorHAnsi"/>
          <w:sz w:val="24"/>
          <w:szCs w:val="24"/>
        </w:rPr>
        <w:t xml:space="preserve">In accordance with the request of the </w:t>
      </w:r>
      <w:proofErr w:type="spellStart"/>
      <w:r w:rsidRPr="00BE2A14">
        <w:rPr>
          <w:rFonts w:asciiTheme="minorHAnsi" w:hAnsiTheme="minorHAnsi"/>
          <w:sz w:val="24"/>
          <w:szCs w:val="24"/>
        </w:rPr>
        <w:t>RoA</w:t>
      </w:r>
      <w:proofErr w:type="spellEnd"/>
      <w:r w:rsidRPr="00BE2A14">
        <w:rPr>
          <w:rFonts w:asciiTheme="minorHAnsi" w:hAnsiTheme="minorHAnsi"/>
          <w:sz w:val="24"/>
          <w:szCs w:val="24"/>
        </w:rPr>
        <w:t xml:space="preserve"> Government's decision N 438 dated April 20, 2002, in case of discovery of historical-cultural or archaeological layers during the implementation of activities, it is necessary to stop the works, informing the authorized body. Resume the works only after the permission of the authorized body.</w:t>
      </w:r>
    </w:p>
    <w:p w14:paraId="4F4E9F63" w14:textId="77777777" w:rsidR="00A60338" w:rsidRPr="00BE2A14" w:rsidRDefault="00A60338" w:rsidP="00A60338">
      <w:pPr>
        <w:jc w:val="both"/>
        <w:rPr>
          <w:rFonts w:cs="Times New Roman"/>
          <w:sz w:val="24"/>
          <w:szCs w:val="24"/>
        </w:rPr>
      </w:pPr>
    </w:p>
    <w:p w14:paraId="1645858A" w14:textId="77777777" w:rsidR="00A60338" w:rsidRPr="00BE2A14" w:rsidRDefault="00A60338" w:rsidP="00A60338">
      <w:pPr>
        <w:rPr>
          <w:rFonts w:cs="Times New Roman"/>
          <w:b/>
          <w:sz w:val="24"/>
          <w:szCs w:val="24"/>
        </w:rPr>
      </w:pPr>
      <w:r w:rsidRPr="00BE2A14">
        <w:rPr>
          <w:rFonts w:cs="Times New Roman"/>
          <w:b/>
          <w:sz w:val="24"/>
          <w:szCs w:val="24"/>
        </w:rPr>
        <w:t>EXPERTISE CONCLUSION</w:t>
      </w:r>
    </w:p>
    <w:p w14:paraId="0420BA2E" w14:textId="77777777" w:rsidR="00A60338" w:rsidRPr="00BE2A14" w:rsidRDefault="00A60338" w:rsidP="00A60338">
      <w:pPr>
        <w:rPr>
          <w:rFonts w:cs="Times New Roman"/>
          <w:sz w:val="24"/>
          <w:szCs w:val="24"/>
        </w:rPr>
      </w:pPr>
      <w:r w:rsidRPr="00BE2A14">
        <w:rPr>
          <w:rFonts w:cs="Times New Roman"/>
          <w:sz w:val="24"/>
          <w:szCs w:val="24"/>
        </w:rPr>
        <w:t xml:space="preserve">A positive conclusion is given to the Environmental Impact Assessment report of the </w:t>
      </w:r>
      <w:r w:rsidRPr="00BE2A14">
        <w:rPr>
          <w:rFonts w:eastAsia="Times New Roman" w:cs="Times New Roman"/>
          <w:sz w:val="24"/>
          <w:szCs w:val="24"/>
          <w:lang w:val="en-GB"/>
        </w:rPr>
        <w:t>Reconstruction of Tourism Infrastructure and Roads of Gyumri sub-project</w:t>
      </w:r>
      <w:r w:rsidRPr="00BE2A14">
        <w:rPr>
          <w:rFonts w:cs="Times New Roman"/>
          <w:sz w:val="24"/>
          <w:szCs w:val="24"/>
        </w:rPr>
        <w:t>, submitted by the "</w:t>
      </w:r>
      <w:proofErr w:type="spellStart"/>
      <w:r w:rsidRPr="00BE2A14">
        <w:rPr>
          <w:rFonts w:cs="Times New Roman"/>
          <w:sz w:val="24"/>
          <w:szCs w:val="24"/>
        </w:rPr>
        <w:t>Haldi</w:t>
      </w:r>
      <w:proofErr w:type="spellEnd"/>
      <w:r w:rsidRPr="00BE2A14">
        <w:rPr>
          <w:rFonts w:cs="Times New Roman"/>
          <w:sz w:val="24"/>
          <w:szCs w:val="24"/>
        </w:rPr>
        <w:t xml:space="preserve"> Consult" LLC, with the obligatory fulfillment of expert requirements.</w:t>
      </w:r>
    </w:p>
    <w:p w14:paraId="76932F47" w14:textId="77777777" w:rsidR="00A60338" w:rsidRPr="00BE2A14" w:rsidRDefault="00A60338" w:rsidP="00A60338">
      <w:pPr>
        <w:widowControl w:val="0"/>
        <w:autoSpaceDE w:val="0"/>
        <w:autoSpaceDN w:val="0"/>
        <w:spacing w:before="60" w:after="0"/>
        <w:rPr>
          <w:rFonts w:eastAsia="Times New Roman" w:cs="Times New Roman"/>
          <w:sz w:val="24"/>
          <w:szCs w:val="24"/>
          <w:lang w:val="hy-AM"/>
        </w:rPr>
      </w:pPr>
      <w:proofErr w:type="gramStart"/>
      <w:r w:rsidRPr="00BE2A14">
        <w:rPr>
          <w:rFonts w:cs="Times New Roman"/>
          <w:sz w:val="24"/>
          <w:szCs w:val="24"/>
        </w:rPr>
        <w:t>"Environmental Impact Assessment and Expertise Center" SNCO</w:t>
      </w:r>
      <w:r w:rsidR="00B96C4E" w:rsidRPr="00BE2A14">
        <w:rPr>
          <w:rFonts w:cs="Times New Roman"/>
          <w:sz w:val="24"/>
          <w:szCs w:val="24"/>
        </w:rPr>
        <w:t>, senior</w:t>
      </w:r>
      <w:r w:rsidRPr="00BE2A14">
        <w:rPr>
          <w:rFonts w:cs="Times New Roman"/>
          <w:sz w:val="24"/>
          <w:szCs w:val="24"/>
        </w:rPr>
        <w:t xml:space="preserve"> </w:t>
      </w:r>
      <w:r w:rsidR="00B96C4E" w:rsidRPr="00BE2A14">
        <w:rPr>
          <w:rFonts w:cs="Times New Roman"/>
          <w:sz w:val="24"/>
          <w:szCs w:val="24"/>
        </w:rPr>
        <w:t>specialist</w:t>
      </w:r>
      <w:r w:rsidR="00B96C4E" w:rsidRPr="00BE2A14">
        <w:rPr>
          <w:rFonts w:cs="Times New Roman"/>
          <w:sz w:val="24"/>
          <w:szCs w:val="24"/>
          <w:lang w:val="hy-AM"/>
        </w:rPr>
        <w:t xml:space="preserve"> Armen</w:t>
      </w:r>
      <w:r w:rsidRPr="00BE2A14">
        <w:rPr>
          <w:rFonts w:cs="Times New Roman"/>
          <w:sz w:val="24"/>
          <w:szCs w:val="24"/>
        </w:rPr>
        <w:t xml:space="preserve"> Vardanyan.</w:t>
      </w:r>
      <w:proofErr w:type="gramEnd"/>
      <w:r w:rsidRPr="00BE2A14">
        <w:rPr>
          <w:rFonts w:cs="Times New Roman"/>
          <w:sz w:val="24"/>
          <w:szCs w:val="24"/>
        </w:rPr>
        <w:t xml:space="preserve"> </w:t>
      </w:r>
    </w:p>
    <w:p w14:paraId="0789BC52" w14:textId="77777777" w:rsidR="001C38F9" w:rsidRPr="00BE2A14" w:rsidRDefault="001C38F9"/>
    <w:p w14:paraId="4A0A3D47"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05DD9C12"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21B918C3"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54F7A97C"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3C2DE02D" w14:textId="77777777" w:rsidR="00A60338" w:rsidRPr="00BE2A14" w:rsidRDefault="00A60338" w:rsidP="00A60338">
      <w:pPr>
        <w:widowControl w:val="0"/>
        <w:autoSpaceDE w:val="0"/>
        <w:autoSpaceDN w:val="0"/>
        <w:spacing w:before="60" w:after="0"/>
        <w:rPr>
          <w:rFonts w:eastAsia="Times New Roman" w:cs="Times New Roman"/>
          <w:sz w:val="24"/>
          <w:szCs w:val="24"/>
        </w:rPr>
      </w:pPr>
    </w:p>
    <w:p w14:paraId="6F5F6C6F" w14:textId="77777777" w:rsidR="00133F2C" w:rsidRPr="00BE2A14" w:rsidRDefault="00133F2C" w:rsidP="00A60338">
      <w:pPr>
        <w:widowControl w:val="0"/>
        <w:autoSpaceDE w:val="0"/>
        <w:autoSpaceDN w:val="0"/>
        <w:spacing w:before="60" w:after="0"/>
        <w:rPr>
          <w:rFonts w:eastAsia="Times New Roman" w:cs="Times New Roman"/>
          <w:b/>
          <w:sz w:val="24"/>
          <w:szCs w:val="24"/>
        </w:rPr>
      </w:pPr>
    </w:p>
    <w:p w14:paraId="3ACFBE28" w14:textId="77777777" w:rsidR="00133F2C" w:rsidRPr="00BE2A14" w:rsidRDefault="00133F2C" w:rsidP="00A60338">
      <w:pPr>
        <w:widowControl w:val="0"/>
        <w:autoSpaceDE w:val="0"/>
        <w:autoSpaceDN w:val="0"/>
        <w:spacing w:before="60" w:after="0"/>
        <w:rPr>
          <w:rFonts w:eastAsia="Times New Roman" w:cs="Times New Roman"/>
          <w:b/>
          <w:sz w:val="24"/>
          <w:szCs w:val="24"/>
        </w:rPr>
      </w:pPr>
    </w:p>
    <w:p w14:paraId="4EBEEAA8" w14:textId="77777777" w:rsidR="00133F2C" w:rsidRPr="00BE2A14" w:rsidRDefault="00133F2C" w:rsidP="00A60338">
      <w:pPr>
        <w:widowControl w:val="0"/>
        <w:autoSpaceDE w:val="0"/>
        <w:autoSpaceDN w:val="0"/>
        <w:spacing w:before="60" w:after="0"/>
        <w:rPr>
          <w:rFonts w:eastAsia="Times New Roman" w:cs="Times New Roman"/>
          <w:b/>
          <w:sz w:val="24"/>
          <w:szCs w:val="24"/>
        </w:rPr>
      </w:pPr>
    </w:p>
    <w:p w14:paraId="0D3D1EFA" w14:textId="77777777" w:rsidR="00133F2C" w:rsidRPr="00BE2A14" w:rsidRDefault="00133F2C" w:rsidP="00A60338">
      <w:pPr>
        <w:widowControl w:val="0"/>
        <w:autoSpaceDE w:val="0"/>
        <w:autoSpaceDN w:val="0"/>
        <w:spacing w:before="60" w:after="0"/>
        <w:rPr>
          <w:rFonts w:eastAsia="Times New Roman" w:cs="Times New Roman"/>
          <w:b/>
          <w:sz w:val="24"/>
          <w:szCs w:val="24"/>
        </w:rPr>
      </w:pPr>
    </w:p>
    <w:p w14:paraId="7CDA1E87" w14:textId="77777777" w:rsidR="00133F2C" w:rsidRPr="00BE2A14" w:rsidRDefault="00133F2C" w:rsidP="00A60338">
      <w:pPr>
        <w:widowControl w:val="0"/>
        <w:autoSpaceDE w:val="0"/>
        <w:autoSpaceDN w:val="0"/>
        <w:spacing w:before="60" w:after="0"/>
        <w:rPr>
          <w:rFonts w:eastAsia="Times New Roman" w:cs="Times New Roman"/>
          <w:b/>
          <w:sz w:val="24"/>
          <w:szCs w:val="24"/>
        </w:rPr>
      </w:pPr>
    </w:p>
    <w:p w14:paraId="5F1D4B6C" w14:textId="07C3CD68" w:rsidR="00EB2EAE" w:rsidRPr="00BE2A14" w:rsidRDefault="00A60338" w:rsidP="00EB2EAE">
      <w:pPr>
        <w:rPr>
          <w:rFonts w:eastAsia="Times New Roman" w:cs="Times New Roman"/>
          <w:b/>
          <w:sz w:val="24"/>
          <w:szCs w:val="24"/>
        </w:rPr>
      </w:pPr>
      <w:r w:rsidRPr="00BE2A14">
        <w:rPr>
          <w:rFonts w:eastAsia="Times New Roman" w:cs="Times New Roman"/>
          <w:b/>
          <w:sz w:val="24"/>
          <w:szCs w:val="24"/>
        </w:rPr>
        <w:lastRenderedPageBreak/>
        <w:t xml:space="preserve">Attachment 4: </w:t>
      </w:r>
      <w:r w:rsidR="00EB2EAE" w:rsidRPr="00BE2A14">
        <w:rPr>
          <w:rFonts w:eastAsia="Times New Roman" w:cs="Times New Roman"/>
          <w:b/>
          <w:sz w:val="24"/>
          <w:szCs w:val="24"/>
        </w:rPr>
        <w:t xml:space="preserve">Consent of the owner of the house with staircase to be rehabilitated under the Component </w:t>
      </w:r>
    </w:p>
    <w:p w14:paraId="268F4C05" w14:textId="77777777" w:rsidR="00133F2C" w:rsidRPr="00BE2A14" w:rsidRDefault="00133F2C" w:rsidP="00A60338">
      <w:pPr>
        <w:widowControl w:val="0"/>
        <w:autoSpaceDE w:val="0"/>
        <w:autoSpaceDN w:val="0"/>
        <w:spacing w:before="60" w:after="0"/>
        <w:rPr>
          <w:rFonts w:eastAsia="Times New Roman" w:cs="Times New Roman"/>
          <w:b/>
          <w:sz w:val="24"/>
          <w:szCs w:val="24"/>
        </w:rPr>
      </w:pPr>
    </w:p>
    <w:p w14:paraId="33CE005E" w14:textId="651933E9" w:rsidR="00133F2C" w:rsidRPr="00BE2A14" w:rsidRDefault="00133F2C" w:rsidP="00A60338">
      <w:pPr>
        <w:widowControl w:val="0"/>
        <w:autoSpaceDE w:val="0"/>
        <w:autoSpaceDN w:val="0"/>
        <w:spacing w:before="60" w:after="0"/>
        <w:rPr>
          <w:rFonts w:eastAsia="Times New Roman" w:cs="Times New Roman"/>
          <w:b/>
          <w:sz w:val="24"/>
          <w:szCs w:val="24"/>
        </w:rPr>
      </w:pPr>
      <w:r w:rsidRPr="00BE2A14">
        <w:rPr>
          <w:rFonts w:eastAsia="Times New Roman" w:cs="Times New Roman"/>
          <w:b/>
          <w:noProof/>
          <w:sz w:val="24"/>
          <w:szCs w:val="24"/>
        </w:rPr>
        <w:drawing>
          <wp:inline distT="0" distB="0" distL="0" distR="0" wp14:anchorId="1C96105C" wp14:editId="27A52298">
            <wp:extent cx="2314135" cy="2205197"/>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4875" cy="2205903"/>
                    </a:xfrm>
                    <a:prstGeom prst="rect">
                      <a:avLst/>
                    </a:prstGeom>
                    <a:noFill/>
                    <a:ln>
                      <a:noFill/>
                    </a:ln>
                  </pic:spPr>
                </pic:pic>
              </a:graphicData>
            </a:graphic>
          </wp:inline>
        </w:drawing>
      </w:r>
    </w:p>
    <w:p w14:paraId="5B352E07" w14:textId="77777777" w:rsidR="00EB2EAE" w:rsidRPr="00BE2A14" w:rsidRDefault="00EB2EAE" w:rsidP="00EB2EAE">
      <w:pPr>
        <w:rPr>
          <w:rFonts w:eastAsia="Times New Roman" w:cs="Times New Roman"/>
          <w:b/>
          <w:sz w:val="20"/>
          <w:szCs w:val="20"/>
        </w:rPr>
      </w:pPr>
      <w:r w:rsidRPr="00BE2A14">
        <w:rPr>
          <w:rFonts w:eastAsia="Times New Roman" w:cs="Times New Roman"/>
          <w:b/>
          <w:sz w:val="20"/>
          <w:szCs w:val="20"/>
        </w:rPr>
        <w:t>Non-official translation of the document:</w:t>
      </w:r>
    </w:p>
    <w:p w14:paraId="223397E4" w14:textId="251374E3" w:rsidR="00EB2EAE" w:rsidRPr="00BE2A14" w:rsidRDefault="00EB2EAE" w:rsidP="00EB2EAE">
      <w:pPr>
        <w:jc w:val="right"/>
        <w:rPr>
          <w:rFonts w:eastAsia="Times New Roman" w:cs="Times New Roman"/>
          <w:sz w:val="20"/>
          <w:szCs w:val="20"/>
        </w:rPr>
      </w:pPr>
      <w:r w:rsidRPr="00BE2A14">
        <w:rPr>
          <w:rFonts w:eastAsia="Times New Roman" w:cs="Times New Roman"/>
          <w:sz w:val="20"/>
          <w:szCs w:val="20"/>
        </w:rPr>
        <w:t xml:space="preserve">To the owner of building N266 of the </w:t>
      </w:r>
    </w:p>
    <w:p w14:paraId="3056C080" w14:textId="77AC2D23" w:rsidR="00EB2EAE" w:rsidRPr="00BE2A14" w:rsidRDefault="00EB2EAE" w:rsidP="00EB2EAE">
      <w:pPr>
        <w:jc w:val="right"/>
        <w:rPr>
          <w:rFonts w:eastAsia="Times New Roman" w:cs="Times New Roman"/>
          <w:sz w:val="20"/>
          <w:szCs w:val="20"/>
        </w:rPr>
      </w:pPr>
      <w:r w:rsidRPr="00BE2A14">
        <w:rPr>
          <w:rFonts w:eastAsia="Times New Roman" w:cs="Times New Roman"/>
          <w:sz w:val="20"/>
          <w:szCs w:val="20"/>
        </w:rPr>
        <w:t>Abovyan Street of Gyumri community</w:t>
      </w:r>
    </w:p>
    <w:p w14:paraId="0B23AA99" w14:textId="35E0E27D" w:rsidR="00EB2EAE" w:rsidRPr="00BE2A14" w:rsidRDefault="00EB2EAE" w:rsidP="00EB2EAE">
      <w:pPr>
        <w:jc w:val="right"/>
        <w:rPr>
          <w:rFonts w:eastAsia="Times New Roman" w:cs="Times New Roman"/>
          <w:b/>
          <w:sz w:val="20"/>
          <w:szCs w:val="20"/>
        </w:rPr>
      </w:pPr>
      <w:proofErr w:type="spellStart"/>
      <w:r w:rsidRPr="00BE2A14">
        <w:rPr>
          <w:rFonts w:eastAsia="Times New Roman" w:cs="Times New Roman"/>
          <w:sz w:val="20"/>
          <w:szCs w:val="20"/>
        </w:rPr>
        <w:t>Argina</w:t>
      </w:r>
      <w:proofErr w:type="spellEnd"/>
      <w:r w:rsidRPr="00BE2A14">
        <w:rPr>
          <w:rFonts w:eastAsia="Times New Roman" w:cs="Times New Roman"/>
          <w:sz w:val="20"/>
          <w:szCs w:val="20"/>
        </w:rPr>
        <w:t xml:space="preserve"> Asatryan</w:t>
      </w:r>
    </w:p>
    <w:p w14:paraId="7254569E" w14:textId="77777777" w:rsidR="00EB2EAE" w:rsidRPr="00BE2A14" w:rsidRDefault="00EB2EAE" w:rsidP="00EB2EAE">
      <w:pPr>
        <w:jc w:val="center"/>
        <w:rPr>
          <w:rFonts w:eastAsia="Times New Roman" w:cs="Times New Roman"/>
          <w:b/>
          <w:sz w:val="20"/>
          <w:szCs w:val="20"/>
        </w:rPr>
      </w:pPr>
      <w:r w:rsidRPr="00BE2A14">
        <w:rPr>
          <w:rFonts w:eastAsia="Times New Roman" w:cs="Times New Roman"/>
          <w:b/>
          <w:sz w:val="20"/>
          <w:szCs w:val="20"/>
        </w:rPr>
        <w:t>Agreement</w:t>
      </w:r>
    </w:p>
    <w:p w14:paraId="288BDD97" w14:textId="73D10EE9" w:rsidR="00EB2EAE" w:rsidRPr="00BE2A14" w:rsidRDefault="00EB2EAE" w:rsidP="00EB2EAE">
      <w:pPr>
        <w:rPr>
          <w:rFonts w:eastAsia="Times New Roman" w:cs="Times New Roman"/>
          <w:sz w:val="20"/>
          <w:szCs w:val="20"/>
        </w:rPr>
      </w:pPr>
      <w:r w:rsidRPr="00BE2A14">
        <w:rPr>
          <w:rFonts w:eastAsia="Times New Roman" w:cs="Times New Roman"/>
          <w:sz w:val="20"/>
          <w:szCs w:val="20"/>
        </w:rPr>
        <w:t xml:space="preserve">Abovyan </w:t>
      </w:r>
      <w:proofErr w:type="gramStart"/>
      <w:r w:rsidRPr="00BE2A14">
        <w:rPr>
          <w:rFonts w:eastAsia="Times New Roman" w:cs="Times New Roman"/>
          <w:sz w:val="20"/>
          <w:szCs w:val="20"/>
        </w:rPr>
        <w:t>st</w:t>
      </w:r>
      <w:r w:rsidR="00BE2A14" w:rsidRPr="00BE2A14">
        <w:rPr>
          <w:rFonts w:eastAsia="Times New Roman" w:cs="Times New Roman"/>
          <w:sz w:val="20"/>
          <w:szCs w:val="20"/>
        </w:rPr>
        <w:t>r</w:t>
      </w:r>
      <w:r w:rsidRPr="00BE2A14">
        <w:rPr>
          <w:rFonts w:eastAsia="Times New Roman" w:cs="Times New Roman"/>
          <w:sz w:val="20"/>
          <w:szCs w:val="20"/>
        </w:rPr>
        <w:t>eet</w:t>
      </w:r>
      <w:proofErr w:type="gramEnd"/>
      <w:r w:rsidRPr="00BE2A14">
        <w:rPr>
          <w:rFonts w:eastAsia="Times New Roman" w:cs="Times New Roman"/>
          <w:sz w:val="20"/>
          <w:szCs w:val="20"/>
        </w:rPr>
        <w:t xml:space="preserve"> is under design in the frameworks of “Reconstruction of Tourism Infrastructure and roads of Gyumri city” sub project.  We are asking for your consent to repair the staircase leading to your house. The repair works will be included in the construction works to be conducted on Abovyan Street. The construction works will be financed by Armenian Territorial Development Fund.</w:t>
      </w:r>
    </w:p>
    <w:p w14:paraId="18C0BCCE" w14:textId="77777777" w:rsidR="00EB2EAE" w:rsidRPr="00BE2A14" w:rsidRDefault="00EB2EAE" w:rsidP="00EB2EAE">
      <w:pPr>
        <w:rPr>
          <w:rFonts w:eastAsia="Times New Roman" w:cs="Times New Roman"/>
          <w:sz w:val="20"/>
          <w:szCs w:val="20"/>
        </w:rPr>
      </w:pPr>
    </w:p>
    <w:p w14:paraId="3517E13C" w14:textId="77777777" w:rsidR="00EB2EAE" w:rsidRPr="00BE2A14" w:rsidRDefault="00EB2EAE" w:rsidP="00EB2EAE">
      <w:pPr>
        <w:rPr>
          <w:rFonts w:eastAsia="Times New Roman" w:cs="Times New Roman"/>
          <w:sz w:val="20"/>
          <w:szCs w:val="20"/>
        </w:rPr>
      </w:pPr>
      <w:r w:rsidRPr="00BE2A14">
        <w:rPr>
          <w:rFonts w:eastAsia="Times New Roman" w:cs="Times New Roman"/>
          <w:sz w:val="20"/>
          <w:szCs w:val="20"/>
        </w:rPr>
        <w:t>I agree for which I sign _______signature</w:t>
      </w:r>
    </w:p>
    <w:p w14:paraId="335921CC" w14:textId="77777777" w:rsidR="00133F2C" w:rsidRPr="00BE2A14" w:rsidRDefault="00133F2C" w:rsidP="00A60338">
      <w:pPr>
        <w:widowControl w:val="0"/>
        <w:autoSpaceDE w:val="0"/>
        <w:autoSpaceDN w:val="0"/>
        <w:spacing w:before="60" w:after="0"/>
        <w:rPr>
          <w:rFonts w:eastAsia="Times New Roman" w:cs="Times New Roman"/>
          <w:b/>
          <w:sz w:val="20"/>
          <w:szCs w:val="20"/>
        </w:rPr>
      </w:pPr>
    </w:p>
    <w:p w14:paraId="46FDE7ED" w14:textId="43A025B1" w:rsidR="00A60338" w:rsidRDefault="00133F2C" w:rsidP="00AA4835">
      <w:pPr>
        <w:widowControl w:val="0"/>
        <w:autoSpaceDE w:val="0"/>
        <w:autoSpaceDN w:val="0"/>
        <w:spacing w:before="60" w:after="0"/>
        <w:rPr>
          <w:rFonts w:eastAsia="Times New Roman" w:cs="Times New Roman"/>
          <w:b/>
          <w:sz w:val="24"/>
          <w:szCs w:val="24"/>
        </w:rPr>
      </w:pPr>
      <w:r w:rsidRPr="00BE2A14">
        <w:rPr>
          <w:rFonts w:eastAsia="Times New Roman" w:cs="Times New Roman"/>
          <w:b/>
          <w:sz w:val="24"/>
          <w:szCs w:val="24"/>
        </w:rPr>
        <w:lastRenderedPageBreak/>
        <w:t xml:space="preserve">Attachment 5: </w:t>
      </w:r>
      <w:r w:rsidR="00A60338" w:rsidRPr="00BE2A14">
        <w:rPr>
          <w:rFonts w:eastAsia="Times New Roman" w:cs="Times New Roman"/>
          <w:b/>
          <w:sz w:val="24"/>
          <w:szCs w:val="24"/>
        </w:rPr>
        <w:t>Minutes of the public consultation on the draft ESMP</w:t>
      </w:r>
    </w:p>
    <w:p w14:paraId="5AC61D16" w14:textId="77777777" w:rsidR="00AA4835" w:rsidRDefault="00AA4835" w:rsidP="00AA4835">
      <w:pPr>
        <w:widowControl w:val="0"/>
        <w:autoSpaceDE w:val="0"/>
        <w:autoSpaceDN w:val="0"/>
        <w:spacing w:before="60" w:after="0"/>
        <w:rPr>
          <w:rFonts w:eastAsia="Times New Roman" w:cs="Times New Roman"/>
          <w:b/>
          <w:sz w:val="24"/>
          <w:szCs w:val="24"/>
        </w:rPr>
      </w:pPr>
    </w:p>
    <w:p w14:paraId="4A136600" w14:textId="62E73416" w:rsidR="003E0092" w:rsidRDefault="003E0092" w:rsidP="003E0092">
      <w:pPr>
        <w:jc w:val="both"/>
        <w:rPr>
          <w:sz w:val="24"/>
          <w:szCs w:val="24"/>
        </w:rPr>
      </w:pPr>
      <w:r>
        <w:rPr>
          <w:sz w:val="24"/>
          <w:szCs w:val="24"/>
        </w:rPr>
        <w:t>P</w:t>
      </w:r>
      <w:r>
        <w:rPr>
          <w:sz w:val="24"/>
          <w:szCs w:val="24"/>
          <w:lang w:val="hy-AM"/>
        </w:rPr>
        <w:t xml:space="preserve">ublic </w:t>
      </w:r>
      <w:r>
        <w:rPr>
          <w:sz w:val="24"/>
          <w:szCs w:val="24"/>
        </w:rPr>
        <w:t>consultation</w:t>
      </w:r>
      <w:r>
        <w:rPr>
          <w:sz w:val="24"/>
          <w:szCs w:val="24"/>
          <w:lang w:val="hy-AM"/>
        </w:rPr>
        <w:t xml:space="preserve"> was held in the Gyumri community </w:t>
      </w:r>
      <w:r>
        <w:rPr>
          <w:sz w:val="24"/>
          <w:szCs w:val="24"/>
        </w:rPr>
        <w:t>municipality office o</w:t>
      </w:r>
      <w:r>
        <w:rPr>
          <w:sz w:val="24"/>
          <w:szCs w:val="24"/>
          <w:lang w:val="hy-AM"/>
        </w:rPr>
        <w:t>n March 24,</w:t>
      </w:r>
      <w:r>
        <w:rPr>
          <w:sz w:val="24"/>
          <w:szCs w:val="24"/>
        </w:rPr>
        <w:t xml:space="preserve"> 2023, </w:t>
      </w:r>
      <w:r>
        <w:rPr>
          <w:sz w:val="24"/>
          <w:szCs w:val="24"/>
          <w:lang w:val="hy-AM"/>
        </w:rPr>
        <w:t>within the framework of the "Re</w:t>
      </w:r>
      <w:r>
        <w:rPr>
          <w:sz w:val="24"/>
          <w:szCs w:val="24"/>
        </w:rPr>
        <w:t>construction</w:t>
      </w:r>
      <w:r>
        <w:rPr>
          <w:sz w:val="24"/>
          <w:szCs w:val="24"/>
          <w:lang w:val="hy-AM"/>
        </w:rPr>
        <w:t xml:space="preserve"> of touris</w:t>
      </w:r>
      <w:r>
        <w:rPr>
          <w:sz w:val="24"/>
          <w:szCs w:val="24"/>
        </w:rPr>
        <w:t>m</w:t>
      </w:r>
      <w:r>
        <w:rPr>
          <w:sz w:val="24"/>
          <w:szCs w:val="24"/>
          <w:lang w:val="hy-AM"/>
        </w:rPr>
        <w:t xml:space="preserve"> infrastructures and roads</w:t>
      </w:r>
      <w:r>
        <w:rPr>
          <w:sz w:val="24"/>
          <w:szCs w:val="24"/>
        </w:rPr>
        <w:t xml:space="preserve"> of Gyumri city</w:t>
      </w:r>
      <w:r>
        <w:rPr>
          <w:sz w:val="24"/>
          <w:szCs w:val="24"/>
          <w:lang w:val="hy-AM"/>
        </w:rPr>
        <w:t>" subpro</w:t>
      </w:r>
      <w:proofErr w:type="spellStart"/>
      <w:r>
        <w:rPr>
          <w:sz w:val="24"/>
          <w:szCs w:val="24"/>
        </w:rPr>
        <w:t>ject</w:t>
      </w:r>
      <w:proofErr w:type="spellEnd"/>
      <w:r>
        <w:rPr>
          <w:sz w:val="24"/>
          <w:szCs w:val="24"/>
          <w:lang w:val="hy-AM"/>
        </w:rPr>
        <w:t xml:space="preserve"> of the Local Economy and Infrastructure Development Program.</w:t>
      </w:r>
    </w:p>
    <w:p w14:paraId="653CDE19" w14:textId="77777777" w:rsidR="003E0092" w:rsidRDefault="003E0092" w:rsidP="003E0092">
      <w:pPr>
        <w:jc w:val="both"/>
        <w:rPr>
          <w:sz w:val="24"/>
          <w:szCs w:val="24"/>
          <w:lang w:val="hy-AM"/>
        </w:rPr>
      </w:pPr>
      <w:r>
        <w:rPr>
          <w:sz w:val="24"/>
          <w:szCs w:val="24"/>
        </w:rPr>
        <w:t xml:space="preserve">The announcement of the public consultation was posted on the ATDF and Gyumri municipality websites on March 15. The draft ESMPs were posted on the web pages of ATDF and Gyumri community. </w:t>
      </w:r>
    </w:p>
    <w:p w14:paraId="6B214596" w14:textId="77777777" w:rsidR="003E0092" w:rsidRDefault="003E0092" w:rsidP="003E0092">
      <w:pPr>
        <w:jc w:val="both"/>
        <w:rPr>
          <w:sz w:val="24"/>
          <w:szCs w:val="24"/>
        </w:rPr>
      </w:pPr>
      <w:r>
        <w:rPr>
          <w:sz w:val="24"/>
          <w:szCs w:val="24"/>
        </w:rPr>
        <w:t>Overall, 20 participants were present at the public consultation, of which 6 were women. The representative from ATDF (social specialist), "</w:t>
      </w:r>
      <w:proofErr w:type="spellStart"/>
      <w:r>
        <w:rPr>
          <w:sz w:val="24"/>
          <w:szCs w:val="24"/>
        </w:rPr>
        <w:t>Haldi</w:t>
      </w:r>
      <w:proofErr w:type="spellEnd"/>
      <w:r>
        <w:rPr>
          <w:sz w:val="24"/>
          <w:szCs w:val="24"/>
        </w:rPr>
        <w:t xml:space="preserve"> Consult" design organization, Gyumri Administrative office, civil society and media, and members of the City council, were present at the discussion. The owners of the kiosks located on the sites were notified of the date of the public consultation by the Administrative office of Gyumri. A representative of the traders was present at the meeting. </w:t>
      </w:r>
    </w:p>
    <w:p w14:paraId="767789E5" w14:textId="77777777" w:rsidR="003E0092" w:rsidRDefault="003E0092" w:rsidP="003E0092">
      <w:pPr>
        <w:jc w:val="both"/>
        <w:rPr>
          <w:sz w:val="24"/>
          <w:szCs w:val="24"/>
        </w:rPr>
      </w:pPr>
      <w:r>
        <w:rPr>
          <w:sz w:val="24"/>
          <w:szCs w:val="24"/>
          <w:lang w:val="hy-AM"/>
        </w:rPr>
        <w:t xml:space="preserve">The </w:t>
      </w:r>
      <w:r>
        <w:rPr>
          <w:sz w:val="24"/>
          <w:szCs w:val="24"/>
        </w:rPr>
        <w:t xml:space="preserve">public consultation </w:t>
      </w:r>
      <w:r>
        <w:rPr>
          <w:sz w:val="24"/>
          <w:szCs w:val="24"/>
          <w:lang w:val="hy-AM"/>
        </w:rPr>
        <w:t xml:space="preserve">was </w:t>
      </w:r>
      <w:r>
        <w:rPr>
          <w:sz w:val="24"/>
          <w:szCs w:val="24"/>
        </w:rPr>
        <w:t>broadcasted</w:t>
      </w:r>
      <w:r>
        <w:rPr>
          <w:sz w:val="24"/>
          <w:szCs w:val="24"/>
          <w:lang w:val="hy-AM"/>
        </w:rPr>
        <w:t xml:space="preserve"> on the official YouTube </w:t>
      </w:r>
      <w:r>
        <w:rPr>
          <w:sz w:val="24"/>
          <w:szCs w:val="24"/>
        </w:rPr>
        <w:t>channel</w:t>
      </w:r>
      <w:r>
        <w:rPr>
          <w:sz w:val="24"/>
          <w:szCs w:val="24"/>
          <w:lang w:val="hy-AM"/>
        </w:rPr>
        <w:t xml:space="preserve"> of </w:t>
      </w:r>
      <w:r>
        <w:rPr>
          <w:sz w:val="24"/>
          <w:szCs w:val="24"/>
        </w:rPr>
        <w:t>Gyumri municipality</w:t>
      </w:r>
      <w:r>
        <w:rPr>
          <w:sz w:val="24"/>
          <w:szCs w:val="24"/>
          <w:lang w:val="hy-AM"/>
        </w:rPr>
        <w:t xml:space="preserve"> and was viewed more than 600 times during the following five days. </w:t>
      </w:r>
      <w:r>
        <w:rPr>
          <w:sz w:val="24"/>
          <w:szCs w:val="24"/>
        </w:rPr>
        <w:t>Within</w:t>
      </w:r>
      <w:r>
        <w:rPr>
          <w:sz w:val="24"/>
          <w:szCs w:val="24"/>
          <w:lang w:val="hy-AM"/>
        </w:rPr>
        <w:t xml:space="preserve"> the five days following the public </w:t>
      </w:r>
      <w:r>
        <w:rPr>
          <w:sz w:val="24"/>
          <w:szCs w:val="24"/>
        </w:rPr>
        <w:t>consultation</w:t>
      </w:r>
      <w:r>
        <w:rPr>
          <w:sz w:val="24"/>
          <w:szCs w:val="24"/>
          <w:lang w:val="hy-AM"/>
        </w:rPr>
        <w:t xml:space="preserve">, </w:t>
      </w:r>
      <w:r>
        <w:rPr>
          <w:sz w:val="24"/>
          <w:szCs w:val="24"/>
        </w:rPr>
        <w:t>ATDF</w:t>
      </w:r>
      <w:r>
        <w:rPr>
          <w:sz w:val="24"/>
          <w:szCs w:val="24"/>
          <w:lang w:val="hy-AM"/>
        </w:rPr>
        <w:t xml:space="preserve"> </w:t>
      </w:r>
      <w:r>
        <w:rPr>
          <w:sz w:val="24"/>
          <w:szCs w:val="24"/>
        </w:rPr>
        <w:t>has</w:t>
      </w:r>
      <w:r>
        <w:rPr>
          <w:sz w:val="24"/>
          <w:szCs w:val="24"/>
          <w:lang w:val="hy-AM"/>
        </w:rPr>
        <w:t xml:space="preserve"> not receive</w:t>
      </w:r>
      <w:r>
        <w:rPr>
          <w:sz w:val="24"/>
          <w:szCs w:val="24"/>
        </w:rPr>
        <w:t>d</w:t>
      </w:r>
      <w:r>
        <w:rPr>
          <w:sz w:val="24"/>
          <w:szCs w:val="24"/>
          <w:lang w:val="hy-AM"/>
        </w:rPr>
        <w:t xml:space="preserve"> any</w:t>
      </w:r>
      <w:r>
        <w:rPr>
          <w:sz w:val="24"/>
          <w:szCs w:val="24"/>
        </w:rPr>
        <w:t xml:space="preserve"> additional</w:t>
      </w:r>
      <w:r>
        <w:rPr>
          <w:sz w:val="24"/>
          <w:szCs w:val="24"/>
          <w:lang w:val="hy-AM"/>
        </w:rPr>
        <w:t xml:space="preserve"> observations or comments.</w:t>
      </w:r>
    </w:p>
    <w:p w14:paraId="62F20083" w14:textId="77777777" w:rsidR="003E0092" w:rsidRDefault="003E0092" w:rsidP="003E0092">
      <w:pPr>
        <w:jc w:val="both"/>
        <w:rPr>
          <w:sz w:val="24"/>
          <w:szCs w:val="24"/>
        </w:rPr>
      </w:pPr>
      <w:r>
        <w:rPr>
          <w:sz w:val="24"/>
          <w:szCs w:val="24"/>
          <w:lang w:val="hy-AM"/>
        </w:rPr>
        <w:t xml:space="preserve">During the public </w:t>
      </w:r>
      <w:r>
        <w:rPr>
          <w:sz w:val="24"/>
          <w:szCs w:val="24"/>
        </w:rPr>
        <w:t>consultation</w:t>
      </w:r>
      <w:r>
        <w:rPr>
          <w:sz w:val="24"/>
          <w:szCs w:val="24"/>
          <w:lang w:val="hy-AM"/>
        </w:rPr>
        <w:t xml:space="preserve">, the three ESMPs </w:t>
      </w:r>
      <w:r>
        <w:rPr>
          <w:sz w:val="24"/>
          <w:szCs w:val="24"/>
        </w:rPr>
        <w:t>covering five Components</w:t>
      </w:r>
      <w:r>
        <w:rPr>
          <w:sz w:val="24"/>
          <w:szCs w:val="24"/>
          <w:lang w:val="hy-AM"/>
        </w:rPr>
        <w:t xml:space="preserve"> of the subproject were presented, which include</w:t>
      </w:r>
      <w:r>
        <w:rPr>
          <w:sz w:val="24"/>
          <w:szCs w:val="24"/>
        </w:rPr>
        <w:t>d</w:t>
      </w:r>
      <w:r>
        <w:rPr>
          <w:sz w:val="24"/>
          <w:szCs w:val="24"/>
          <w:lang w:val="hy-AM"/>
        </w:rPr>
        <w:t xml:space="preserve"> the restoration works planned for the park of the </w:t>
      </w:r>
      <w:r>
        <w:rPr>
          <w:sz w:val="24"/>
          <w:szCs w:val="24"/>
        </w:rPr>
        <w:t xml:space="preserve">St. </w:t>
      </w:r>
      <w:proofErr w:type="spellStart"/>
      <w:r>
        <w:rPr>
          <w:sz w:val="24"/>
          <w:szCs w:val="24"/>
        </w:rPr>
        <w:t>Amenaprkich</w:t>
      </w:r>
      <w:proofErr w:type="spellEnd"/>
      <w:r>
        <w:rPr>
          <w:sz w:val="24"/>
          <w:szCs w:val="24"/>
          <w:lang w:val="hy-AM"/>
        </w:rPr>
        <w:t xml:space="preserve"> Church and the right and left sides of Abovyan Street, Khanjian and Chaikovsky Streets, </w:t>
      </w:r>
      <w:r>
        <w:rPr>
          <w:sz w:val="24"/>
          <w:szCs w:val="24"/>
        </w:rPr>
        <w:t>“</w:t>
      </w:r>
      <w:r>
        <w:rPr>
          <w:sz w:val="24"/>
          <w:szCs w:val="24"/>
          <w:lang w:val="hy-AM"/>
        </w:rPr>
        <w:t>Haghtanak</w:t>
      </w:r>
      <w:r>
        <w:rPr>
          <w:sz w:val="24"/>
          <w:szCs w:val="24"/>
        </w:rPr>
        <w:t>”</w:t>
      </w:r>
      <w:r>
        <w:rPr>
          <w:sz w:val="24"/>
          <w:szCs w:val="24"/>
          <w:lang w:val="hy-AM"/>
        </w:rPr>
        <w:t xml:space="preserve"> Avenue, Teryan and Nalbandyan, Achemyan, Jivan and Hanesoghlian streets. </w:t>
      </w:r>
    </w:p>
    <w:p w14:paraId="790A9833" w14:textId="77777777" w:rsidR="003E0092" w:rsidRDefault="003E0092" w:rsidP="003E0092">
      <w:pPr>
        <w:jc w:val="both"/>
        <w:rPr>
          <w:sz w:val="24"/>
          <w:szCs w:val="24"/>
        </w:rPr>
      </w:pPr>
      <w:r>
        <w:rPr>
          <w:sz w:val="24"/>
          <w:szCs w:val="24"/>
        </w:rPr>
        <w:t xml:space="preserve">The deputy head of Gyumri community opened the meeting by presenting the purpose of the public consultation and the aim of the subproject. </w:t>
      </w:r>
    </w:p>
    <w:p w14:paraId="267DCAF9" w14:textId="77777777" w:rsidR="003E0092" w:rsidRDefault="003E0092" w:rsidP="003E0092">
      <w:pPr>
        <w:jc w:val="both"/>
        <w:rPr>
          <w:sz w:val="24"/>
          <w:szCs w:val="24"/>
        </w:rPr>
      </w:pPr>
      <w:r>
        <w:rPr>
          <w:sz w:val="24"/>
          <w:szCs w:val="24"/>
        </w:rPr>
        <w:t>The</w:t>
      </w:r>
      <w:r>
        <w:rPr>
          <w:sz w:val="24"/>
          <w:szCs w:val="24"/>
          <w:lang w:val="hy-AM"/>
        </w:rPr>
        <w:t xml:space="preserve"> </w:t>
      </w:r>
      <w:r>
        <w:rPr>
          <w:sz w:val="24"/>
          <w:szCs w:val="24"/>
        </w:rPr>
        <w:t>S</w:t>
      </w:r>
      <w:r>
        <w:rPr>
          <w:sz w:val="24"/>
          <w:szCs w:val="24"/>
          <w:lang w:val="hy-AM"/>
        </w:rPr>
        <w:t xml:space="preserve">ocial </w:t>
      </w:r>
      <w:r>
        <w:rPr>
          <w:sz w:val="24"/>
          <w:szCs w:val="24"/>
        </w:rPr>
        <w:t>S</w:t>
      </w:r>
      <w:r>
        <w:rPr>
          <w:sz w:val="24"/>
          <w:szCs w:val="24"/>
          <w:lang w:val="hy-AM"/>
        </w:rPr>
        <w:t xml:space="preserve">pecialist of </w:t>
      </w:r>
      <w:r>
        <w:rPr>
          <w:sz w:val="24"/>
          <w:szCs w:val="24"/>
        </w:rPr>
        <w:t xml:space="preserve">ATDF </w:t>
      </w:r>
      <w:r>
        <w:rPr>
          <w:sz w:val="24"/>
          <w:szCs w:val="24"/>
          <w:lang w:val="hy-AM"/>
        </w:rPr>
        <w:t>presented the expected environmental and social impacts and mitigation measures within the framework of the above-mentioned components of the sub-project, including air, water quality, noise, traffic and waste management, ensuring the</w:t>
      </w:r>
      <w:r>
        <w:rPr>
          <w:sz w:val="24"/>
          <w:szCs w:val="24"/>
        </w:rPr>
        <w:t xml:space="preserve"> provision of</w:t>
      </w:r>
      <w:r>
        <w:rPr>
          <w:sz w:val="24"/>
          <w:szCs w:val="24"/>
          <w:lang w:val="hy-AM"/>
        </w:rPr>
        <w:t xml:space="preserve"> safe </w:t>
      </w:r>
      <w:r>
        <w:rPr>
          <w:sz w:val="24"/>
          <w:szCs w:val="24"/>
        </w:rPr>
        <w:t>access to</w:t>
      </w:r>
      <w:r>
        <w:rPr>
          <w:sz w:val="24"/>
          <w:szCs w:val="24"/>
          <w:lang w:val="hy-AM"/>
        </w:rPr>
        <w:t xml:space="preserve"> </w:t>
      </w:r>
      <w:r>
        <w:rPr>
          <w:sz w:val="24"/>
          <w:szCs w:val="24"/>
        </w:rPr>
        <w:t>kiosks located</w:t>
      </w:r>
      <w:r>
        <w:rPr>
          <w:sz w:val="24"/>
          <w:szCs w:val="24"/>
          <w:lang w:val="hy-AM"/>
        </w:rPr>
        <w:t xml:space="preserve"> in the </w:t>
      </w:r>
      <w:r>
        <w:rPr>
          <w:sz w:val="24"/>
          <w:szCs w:val="24"/>
        </w:rPr>
        <w:t>sub project sites</w:t>
      </w:r>
      <w:r>
        <w:rPr>
          <w:sz w:val="24"/>
          <w:szCs w:val="24"/>
          <w:lang w:val="hy-AM"/>
        </w:rPr>
        <w:t>, as well as occupational</w:t>
      </w:r>
      <w:r>
        <w:rPr>
          <w:sz w:val="24"/>
          <w:szCs w:val="24"/>
        </w:rPr>
        <w:t xml:space="preserve"> health and </w:t>
      </w:r>
      <w:r>
        <w:rPr>
          <w:sz w:val="24"/>
          <w:szCs w:val="24"/>
          <w:lang w:val="hy-AM"/>
        </w:rPr>
        <w:t xml:space="preserve">safety measures. </w:t>
      </w:r>
    </w:p>
    <w:p w14:paraId="42E08268" w14:textId="77777777" w:rsidR="003E0092" w:rsidRDefault="003E0092" w:rsidP="003E0092">
      <w:pPr>
        <w:jc w:val="both"/>
        <w:rPr>
          <w:sz w:val="24"/>
          <w:szCs w:val="24"/>
        </w:rPr>
      </w:pPr>
      <w:r>
        <w:rPr>
          <w:sz w:val="24"/>
          <w:szCs w:val="24"/>
        </w:rPr>
        <w:lastRenderedPageBreak/>
        <w:t xml:space="preserve">It was mentioned that no impact on the private lands is anticipated under the Components. </w:t>
      </w:r>
    </w:p>
    <w:p w14:paraId="39F7A25A" w14:textId="77777777" w:rsidR="003E0092" w:rsidRDefault="003E0092" w:rsidP="003E0092">
      <w:pPr>
        <w:widowControl w:val="0"/>
        <w:autoSpaceDE w:val="0"/>
        <w:autoSpaceDN w:val="0"/>
        <w:spacing w:before="60" w:after="0"/>
        <w:jc w:val="both"/>
        <w:rPr>
          <w:sz w:val="24"/>
          <w:szCs w:val="24"/>
        </w:rPr>
      </w:pPr>
      <w:r>
        <w:rPr>
          <w:sz w:val="24"/>
          <w:szCs w:val="24"/>
        </w:rPr>
        <w:t>The GRM procedures were presented. The focal point of the subproject was presented and additionally informed about his responsibilities.</w:t>
      </w:r>
    </w:p>
    <w:p w14:paraId="1175FE53" w14:textId="77777777" w:rsidR="003E0092" w:rsidRDefault="003E0092" w:rsidP="003E0092">
      <w:pPr>
        <w:jc w:val="both"/>
        <w:rPr>
          <w:sz w:val="24"/>
          <w:szCs w:val="24"/>
        </w:rPr>
      </w:pPr>
    </w:p>
    <w:p w14:paraId="76AA6009" w14:textId="77777777" w:rsidR="003E0092" w:rsidRDefault="003E0092" w:rsidP="003E0092">
      <w:pPr>
        <w:jc w:val="both"/>
        <w:rPr>
          <w:sz w:val="24"/>
          <w:szCs w:val="24"/>
        </w:rPr>
      </w:pPr>
      <w:r>
        <w:rPr>
          <w:sz w:val="24"/>
          <w:szCs w:val="24"/>
        </w:rPr>
        <w:t>Questions and Answers:</w:t>
      </w:r>
    </w:p>
    <w:p w14:paraId="013327B8" w14:textId="77777777" w:rsidR="003E0092" w:rsidRDefault="003E0092" w:rsidP="003E0092">
      <w:pPr>
        <w:pStyle w:val="ListParagraph"/>
        <w:widowControl/>
        <w:numPr>
          <w:ilvl w:val="0"/>
          <w:numId w:val="23"/>
        </w:numPr>
        <w:spacing w:after="200" w:line="276" w:lineRule="auto"/>
        <w:ind w:left="0" w:firstLine="0"/>
        <w:contextualSpacing/>
        <w:jc w:val="both"/>
        <w:rPr>
          <w:rFonts w:asciiTheme="minorHAnsi" w:hAnsiTheme="minorHAnsi"/>
          <w:sz w:val="24"/>
          <w:szCs w:val="24"/>
          <w:lang w:val="hy-AM"/>
        </w:rPr>
      </w:pPr>
      <w:r>
        <w:rPr>
          <w:rFonts w:asciiTheme="minorHAnsi" w:hAnsiTheme="minorHAnsi"/>
          <w:sz w:val="24"/>
          <w:szCs w:val="24"/>
        </w:rPr>
        <w:t>Question</w:t>
      </w:r>
      <w:r>
        <w:rPr>
          <w:rFonts w:asciiTheme="minorHAnsi" w:hAnsiTheme="minorHAnsi"/>
          <w:sz w:val="24"/>
          <w:szCs w:val="24"/>
          <w:lang w:val="hy-AM"/>
        </w:rPr>
        <w:t xml:space="preserve">- Is it planned to plant new trees and </w:t>
      </w:r>
      <w:r>
        <w:rPr>
          <w:rFonts w:asciiTheme="minorHAnsi" w:hAnsiTheme="minorHAnsi"/>
          <w:sz w:val="24"/>
          <w:szCs w:val="24"/>
        </w:rPr>
        <w:t>landscaping</w:t>
      </w:r>
      <w:r>
        <w:rPr>
          <w:rFonts w:asciiTheme="minorHAnsi" w:hAnsiTheme="minorHAnsi"/>
          <w:sz w:val="24"/>
          <w:szCs w:val="24"/>
          <w:lang w:val="hy-AM"/>
        </w:rPr>
        <w:t xml:space="preserve"> the area adjacent to the </w:t>
      </w:r>
      <w:proofErr w:type="spellStart"/>
      <w:r>
        <w:rPr>
          <w:rFonts w:asciiTheme="minorHAnsi" w:hAnsiTheme="minorHAnsi"/>
          <w:sz w:val="24"/>
          <w:szCs w:val="24"/>
        </w:rPr>
        <w:t>Amenaprkich</w:t>
      </w:r>
      <w:proofErr w:type="spellEnd"/>
      <w:r>
        <w:rPr>
          <w:rFonts w:asciiTheme="minorHAnsi" w:hAnsiTheme="minorHAnsi"/>
          <w:sz w:val="24"/>
          <w:szCs w:val="24"/>
          <w:lang w:val="hy-AM"/>
        </w:rPr>
        <w:t xml:space="preserve"> Church? </w:t>
      </w:r>
      <w:r>
        <w:rPr>
          <w:rFonts w:asciiTheme="minorHAnsi" w:hAnsiTheme="minorHAnsi"/>
          <w:sz w:val="24"/>
          <w:szCs w:val="24"/>
        </w:rPr>
        <w:t>Is an irrigation system planned?</w:t>
      </w:r>
    </w:p>
    <w:p w14:paraId="2287676E" w14:textId="77777777" w:rsidR="003E0092" w:rsidRDefault="003E0092" w:rsidP="003E0092">
      <w:pPr>
        <w:pStyle w:val="ListParagraph"/>
        <w:jc w:val="both"/>
        <w:rPr>
          <w:rFonts w:asciiTheme="minorHAnsi" w:hAnsiTheme="minorHAnsi"/>
          <w:sz w:val="24"/>
          <w:szCs w:val="24"/>
        </w:rPr>
      </w:pPr>
      <w:r>
        <w:rPr>
          <w:rFonts w:asciiTheme="minorHAnsi" w:hAnsiTheme="minorHAnsi"/>
          <w:sz w:val="24"/>
          <w:szCs w:val="24"/>
          <w:lang w:val="hy-AM"/>
        </w:rPr>
        <w:t>Answer</w:t>
      </w:r>
      <w:r>
        <w:rPr>
          <w:rFonts w:asciiTheme="minorHAnsi" w:hAnsiTheme="minorHAnsi"/>
          <w:sz w:val="24"/>
          <w:szCs w:val="24"/>
        </w:rPr>
        <w:t>-</w:t>
      </w:r>
      <w:r>
        <w:rPr>
          <w:rFonts w:asciiTheme="minorHAnsi" w:hAnsiTheme="minorHAnsi"/>
          <w:sz w:val="24"/>
          <w:szCs w:val="24"/>
          <w:lang w:val="hy-AM"/>
        </w:rPr>
        <w:t xml:space="preserve"> Planting of new trees is not </w:t>
      </w:r>
      <w:r>
        <w:rPr>
          <w:rFonts w:asciiTheme="minorHAnsi" w:hAnsiTheme="minorHAnsi"/>
          <w:sz w:val="24"/>
          <w:szCs w:val="24"/>
        </w:rPr>
        <w:t xml:space="preserve">envisaged </w:t>
      </w:r>
      <w:r>
        <w:rPr>
          <w:rFonts w:asciiTheme="minorHAnsi" w:hAnsiTheme="minorHAnsi"/>
          <w:sz w:val="24"/>
          <w:szCs w:val="24"/>
          <w:lang w:val="hy-AM"/>
        </w:rPr>
        <w:t>under the subpro</w:t>
      </w:r>
      <w:proofErr w:type="spellStart"/>
      <w:r>
        <w:rPr>
          <w:rFonts w:asciiTheme="minorHAnsi" w:hAnsiTheme="minorHAnsi"/>
          <w:sz w:val="24"/>
          <w:szCs w:val="24"/>
        </w:rPr>
        <w:t>ject</w:t>
      </w:r>
      <w:proofErr w:type="spellEnd"/>
      <w:r>
        <w:rPr>
          <w:rFonts w:asciiTheme="minorHAnsi" w:hAnsiTheme="minorHAnsi"/>
          <w:sz w:val="24"/>
          <w:szCs w:val="24"/>
          <w:lang w:val="hy-AM"/>
        </w:rPr>
        <w:t xml:space="preserve">, and tree cutting is not planned either. The area does not have an irrigation system, green areas and trees will be watered using </w:t>
      </w:r>
      <w:r>
        <w:rPr>
          <w:rFonts w:asciiTheme="minorHAnsi" w:hAnsiTheme="minorHAnsi"/>
          <w:sz w:val="24"/>
          <w:szCs w:val="24"/>
        </w:rPr>
        <w:t>watering machines</w:t>
      </w:r>
      <w:r>
        <w:rPr>
          <w:rFonts w:asciiTheme="minorHAnsi" w:hAnsiTheme="minorHAnsi"/>
          <w:sz w:val="24"/>
          <w:szCs w:val="24"/>
          <w:lang w:val="hy-AM"/>
        </w:rPr>
        <w:t>.</w:t>
      </w:r>
    </w:p>
    <w:p w14:paraId="3F97B989" w14:textId="77777777" w:rsidR="003E0092" w:rsidRDefault="003E0092" w:rsidP="003E0092">
      <w:pPr>
        <w:pStyle w:val="ListParagraph"/>
        <w:widowControl/>
        <w:numPr>
          <w:ilvl w:val="0"/>
          <w:numId w:val="23"/>
        </w:numPr>
        <w:tabs>
          <w:tab w:val="left" w:pos="0"/>
        </w:tabs>
        <w:spacing w:after="200" w:line="276" w:lineRule="auto"/>
        <w:ind w:left="0" w:firstLine="0"/>
        <w:contextualSpacing/>
        <w:jc w:val="both"/>
        <w:rPr>
          <w:rFonts w:asciiTheme="minorHAnsi" w:hAnsiTheme="minorHAnsi" w:cstheme="minorBidi"/>
          <w:sz w:val="24"/>
          <w:szCs w:val="24"/>
        </w:rPr>
      </w:pPr>
      <w:r>
        <w:rPr>
          <w:rFonts w:asciiTheme="minorHAnsi" w:hAnsiTheme="minorHAnsi"/>
          <w:sz w:val="24"/>
          <w:szCs w:val="24"/>
        </w:rPr>
        <w:t>Question - There is a problem of water accumulation in the basements of the</w:t>
      </w:r>
      <w:r>
        <w:rPr>
          <w:rFonts w:asciiTheme="minorHAnsi" w:hAnsiTheme="minorHAnsi"/>
          <w:sz w:val="24"/>
          <w:szCs w:val="24"/>
          <w:lang w:val="hy-AM"/>
        </w:rPr>
        <w:t xml:space="preserve"> buildings on Abovyan </w:t>
      </w:r>
      <w:proofErr w:type="gramStart"/>
      <w:r>
        <w:rPr>
          <w:rFonts w:asciiTheme="minorHAnsi" w:hAnsiTheme="minorHAnsi"/>
          <w:sz w:val="24"/>
          <w:szCs w:val="24"/>
          <w:lang w:val="hy-AM"/>
        </w:rPr>
        <w:t>street</w:t>
      </w:r>
      <w:proofErr w:type="gramEnd"/>
      <w:r>
        <w:rPr>
          <w:rFonts w:asciiTheme="minorHAnsi" w:hAnsiTheme="minorHAnsi"/>
          <w:sz w:val="24"/>
          <w:szCs w:val="24"/>
          <w:lang w:val="hy-AM"/>
        </w:rPr>
        <w:t>, is there any measure</w:t>
      </w:r>
      <w:r>
        <w:rPr>
          <w:rFonts w:asciiTheme="minorHAnsi" w:hAnsiTheme="minorHAnsi"/>
          <w:sz w:val="24"/>
          <w:szCs w:val="24"/>
        </w:rPr>
        <w:t>s</w:t>
      </w:r>
      <w:r>
        <w:rPr>
          <w:rFonts w:asciiTheme="minorHAnsi" w:hAnsiTheme="minorHAnsi"/>
          <w:sz w:val="24"/>
          <w:szCs w:val="24"/>
          <w:lang w:val="hy-AM"/>
        </w:rPr>
        <w:t xml:space="preserve"> planned in this regard within the framework of the subproject?</w:t>
      </w:r>
    </w:p>
    <w:p w14:paraId="3AB58231" w14:textId="77777777" w:rsidR="003E0092" w:rsidRDefault="003E0092" w:rsidP="003E0092">
      <w:pPr>
        <w:pStyle w:val="ListParagraph"/>
        <w:jc w:val="both"/>
        <w:rPr>
          <w:rFonts w:asciiTheme="minorHAnsi" w:hAnsiTheme="minorHAnsi"/>
          <w:sz w:val="24"/>
          <w:szCs w:val="24"/>
        </w:rPr>
      </w:pPr>
      <w:r>
        <w:rPr>
          <w:rFonts w:asciiTheme="minorHAnsi" w:hAnsiTheme="minorHAnsi"/>
          <w:sz w:val="24"/>
          <w:szCs w:val="24"/>
          <w:lang w:val="hy-AM"/>
        </w:rPr>
        <w:t xml:space="preserve">Answer - The </w:t>
      </w:r>
      <w:r>
        <w:rPr>
          <w:rFonts w:asciiTheme="minorHAnsi" w:hAnsiTheme="minorHAnsi"/>
          <w:sz w:val="24"/>
          <w:szCs w:val="24"/>
        </w:rPr>
        <w:t xml:space="preserve">sub </w:t>
      </w:r>
      <w:r>
        <w:rPr>
          <w:rFonts w:asciiTheme="minorHAnsi" w:hAnsiTheme="minorHAnsi"/>
          <w:sz w:val="24"/>
          <w:szCs w:val="24"/>
          <w:lang w:val="hy-AM"/>
        </w:rPr>
        <w:t>project provides for a proper drainage system for that road</w:t>
      </w:r>
      <w:r>
        <w:rPr>
          <w:rFonts w:asciiTheme="minorHAnsi" w:hAnsiTheme="minorHAnsi"/>
          <w:sz w:val="24"/>
          <w:szCs w:val="24"/>
        </w:rPr>
        <w:t xml:space="preserve"> section</w:t>
      </w:r>
      <w:r>
        <w:rPr>
          <w:rFonts w:asciiTheme="minorHAnsi" w:hAnsiTheme="minorHAnsi"/>
          <w:sz w:val="24"/>
          <w:szCs w:val="24"/>
          <w:lang w:val="hy-AM"/>
        </w:rPr>
        <w:t xml:space="preserve">. </w:t>
      </w:r>
      <w:r>
        <w:rPr>
          <w:rFonts w:asciiTheme="minorHAnsi" w:hAnsiTheme="minorHAnsi"/>
          <w:sz w:val="24"/>
          <w:szCs w:val="24"/>
        </w:rPr>
        <w:t>As a result of improperly organized drainage of the road water accumulated fills the basement of the building located on Abovyan Street. The solutions provided under the new design, including the replacement of the manholes and the underground pipeline will provide proper drainage of the road and prevent the flow of water to the basement of the building.</w:t>
      </w:r>
      <w:r>
        <w:rPr>
          <w:rFonts w:asciiTheme="minorHAnsi" w:hAnsiTheme="minorHAnsi"/>
          <w:sz w:val="24"/>
          <w:szCs w:val="24"/>
          <w:lang w:val="hy-AM"/>
        </w:rPr>
        <w:t xml:space="preserve"> </w:t>
      </w:r>
    </w:p>
    <w:p w14:paraId="6050639F" w14:textId="77777777" w:rsidR="003E0092" w:rsidRDefault="003E0092" w:rsidP="003E0092">
      <w:pPr>
        <w:pStyle w:val="ListParagraph"/>
        <w:widowControl/>
        <w:numPr>
          <w:ilvl w:val="0"/>
          <w:numId w:val="23"/>
        </w:numPr>
        <w:spacing w:after="200" w:line="276" w:lineRule="auto"/>
        <w:ind w:left="0" w:firstLine="0"/>
        <w:contextualSpacing/>
        <w:jc w:val="both"/>
        <w:rPr>
          <w:rFonts w:asciiTheme="minorHAnsi" w:hAnsiTheme="minorHAnsi"/>
          <w:sz w:val="24"/>
          <w:szCs w:val="24"/>
          <w:lang w:val="hy-AM"/>
        </w:rPr>
      </w:pPr>
      <w:r>
        <w:rPr>
          <w:rFonts w:asciiTheme="minorHAnsi" w:hAnsiTheme="minorHAnsi"/>
          <w:sz w:val="24"/>
          <w:szCs w:val="24"/>
          <w:lang w:val="hy-AM"/>
        </w:rPr>
        <w:t xml:space="preserve">Question- What solutions have been given regarding the temporary kiosks </w:t>
      </w:r>
      <w:r>
        <w:rPr>
          <w:rFonts w:asciiTheme="minorHAnsi" w:hAnsiTheme="minorHAnsi"/>
          <w:sz w:val="24"/>
          <w:szCs w:val="24"/>
        </w:rPr>
        <w:t>located</w:t>
      </w:r>
      <w:r>
        <w:rPr>
          <w:rFonts w:asciiTheme="minorHAnsi" w:hAnsiTheme="minorHAnsi"/>
          <w:sz w:val="24"/>
          <w:szCs w:val="24"/>
          <w:lang w:val="hy-AM"/>
        </w:rPr>
        <w:t xml:space="preserve"> along the roads?</w:t>
      </w:r>
    </w:p>
    <w:p w14:paraId="070AB217" w14:textId="77777777" w:rsidR="003E0092" w:rsidRDefault="003E0092" w:rsidP="003E0092">
      <w:pPr>
        <w:pStyle w:val="ListParagraph"/>
        <w:jc w:val="both"/>
        <w:rPr>
          <w:rFonts w:asciiTheme="minorHAnsi" w:hAnsiTheme="minorHAnsi"/>
          <w:sz w:val="24"/>
          <w:szCs w:val="24"/>
        </w:rPr>
      </w:pPr>
      <w:r>
        <w:rPr>
          <w:rFonts w:asciiTheme="minorHAnsi" w:hAnsiTheme="minorHAnsi"/>
          <w:sz w:val="24"/>
          <w:szCs w:val="24"/>
          <w:lang w:val="hy-AM"/>
        </w:rPr>
        <w:t xml:space="preserve">Answer: In accordance with the scope of the </w:t>
      </w:r>
      <w:r>
        <w:rPr>
          <w:rFonts w:asciiTheme="minorHAnsi" w:hAnsiTheme="minorHAnsi"/>
          <w:sz w:val="24"/>
          <w:szCs w:val="24"/>
        </w:rPr>
        <w:t>R</w:t>
      </w:r>
      <w:r>
        <w:rPr>
          <w:rFonts w:asciiTheme="minorHAnsi" w:hAnsiTheme="minorHAnsi"/>
          <w:sz w:val="24"/>
          <w:szCs w:val="24"/>
          <w:lang w:val="hy-AM"/>
        </w:rPr>
        <w:t xml:space="preserve">esettlement </w:t>
      </w:r>
      <w:r>
        <w:rPr>
          <w:rFonts w:asciiTheme="minorHAnsi" w:hAnsiTheme="minorHAnsi"/>
          <w:sz w:val="24"/>
          <w:szCs w:val="24"/>
        </w:rPr>
        <w:t>Policy Framework</w:t>
      </w:r>
      <w:r>
        <w:rPr>
          <w:rFonts w:asciiTheme="minorHAnsi" w:hAnsiTheme="minorHAnsi"/>
          <w:sz w:val="24"/>
          <w:szCs w:val="24"/>
          <w:lang w:val="hy-AM"/>
        </w:rPr>
        <w:t xml:space="preserve"> of the </w:t>
      </w:r>
      <w:r>
        <w:rPr>
          <w:rFonts w:asciiTheme="minorHAnsi" w:hAnsiTheme="minorHAnsi"/>
          <w:sz w:val="24"/>
          <w:szCs w:val="24"/>
        </w:rPr>
        <w:t>P</w:t>
      </w:r>
      <w:r>
        <w:rPr>
          <w:rFonts w:asciiTheme="minorHAnsi" w:hAnsiTheme="minorHAnsi"/>
          <w:sz w:val="24"/>
          <w:szCs w:val="24"/>
          <w:lang w:val="hy-AM"/>
        </w:rPr>
        <w:t xml:space="preserve">roject, a </w:t>
      </w:r>
      <w:r>
        <w:rPr>
          <w:rFonts w:asciiTheme="minorHAnsi" w:hAnsiTheme="minorHAnsi"/>
          <w:sz w:val="24"/>
          <w:szCs w:val="24"/>
        </w:rPr>
        <w:t>screening</w:t>
      </w:r>
      <w:r>
        <w:rPr>
          <w:rFonts w:asciiTheme="minorHAnsi" w:hAnsiTheme="minorHAnsi"/>
          <w:sz w:val="24"/>
          <w:szCs w:val="24"/>
          <w:lang w:val="hy-AM"/>
        </w:rPr>
        <w:t xml:space="preserve"> of all possible </w:t>
      </w:r>
      <w:r>
        <w:rPr>
          <w:rFonts w:asciiTheme="minorHAnsi" w:hAnsiTheme="minorHAnsi"/>
          <w:sz w:val="24"/>
          <w:szCs w:val="24"/>
        </w:rPr>
        <w:t>negative</w:t>
      </w:r>
      <w:r>
        <w:rPr>
          <w:rFonts w:asciiTheme="minorHAnsi" w:hAnsiTheme="minorHAnsi"/>
          <w:sz w:val="24"/>
          <w:szCs w:val="24"/>
          <w:lang w:val="hy-AM"/>
        </w:rPr>
        <w:t xml:space="preserve"> social impacts was carried out. This sub-project does not </w:t>
      </w:r>
      <w:r>
        <w:rPr>
          <w:rFonts w:asciiTheme="minorHAnsi" w:hAnsiTheme="minorHAnsi"/>
          <w:sz w:val="24"/>
          <w:szCs w:val="24"/>
        </w:rPr>
        <w:t xml:space="preserve">suppose </w:t>
      </w:r>
      <w:r>
        <w:rPr>
          <w:rFonts w:asciiTheme="minorHAnsi" w:hAnsiTheme="minorHAnsi"/>
          <w:sz w:val="24"/>
          <w:szCs w:val="24"/>
          <w:lang w:val="hy-AM"/>
        </w:rPr>
        <w:t xml:space="preserve">the relocation of </w:t>
      </w:r>
      <w:r>
        <w:rPr>
          <w:rFonts w:asciiTheme="minorHAnsi" w:hAnsiTheme="minorHAnsi"/>
          <w:sz w:val="24"/>
          <w:szCs w:val="24"/>
        </w:rPr>
        <w:t>the kiosks</w:t>
      </w:r>
      <w:r>
        <w:rPr>
          <w:rFonts w:asciiTheme="minorHAnsi" w:hAnsiTheme="minorHAnsi"/>
          <w:sz w:val="24"/>
          <w:szCs w:val="24"/>
          <w:lang w:val="hy-AM"/>
        </w:rPr>
        <w:t xml:space="preserve">. At the preliminary stage of the evaluation of the subproject, the Gyumri municipality </w:t>
      </w:r>
      <w:r>
        <w:rPr>
          <w:rFonts w:asciiTheme="minorHAnsi" w:hAnsiTheme="minorHAnsi"/>
          <w:sz w:val="24"/>
          <w:szCs w:val="24"/>
        </w:rPr>
        <w:t>submitted</w:t>
      </w:r>
      <w:r>
        <w:rPr>
          <w:rFonts w:asciiTheme="minorHAnsi" w:hAnsiTheme="minorHAnsi"/>
          <w:sz w:val="24"/>
          <w:szCs w:val="24"/>
          <w:lang w:val="hy-AM"/>
        </w:rPr>
        <w:t xml:space="preserve"> a </w:t>
      </w:r>
      <w:r>
        <w:rPr>
          <w:rFonts w:asciiTheme="minorHAnsi" w:hAnsiTheme="minorHAnsi"/>
          <w:sz w:val="24"/>
          <w:szCs w:val="24"/>
        </w:rPr>
        <w:t>statement</w:t>
      </w:r>
      <w:r>
        <w:rPr>
          <w:rFonts w:asciiTheme="minorHAnsi" w:hAnsiTheme="minorHAnsi"/>
          <w:sz w:val="24"/>
          <w:szCs w:val="24"/>
          <w:lang w:val="hy-AM"/>
        </w:rPr>
        <w:t xml:space="preserve"> to </w:t>
      </w:r>
      <w:r>
        <w:rPr>
          <w:rFonts w:asciiTheme="minorHAnsi" w:hAnsiTheme="minorHAnsi"/>
          <w:sz w:val="24"/>
          <w:szCs w:val="24"/>
        </w:rPr>
        <w:t>ATDF</w:t>
      </w:r>
      <w:r>
        <w:rPr>
          <w:rFonts w:asciiTheme="minorHAnsi" w:hAnsiTheme="minorHAnsi"/>
          <w:sz w:val="24"/>
          <w:szCs w:val="24"/>
          <w:lang w:val="hy-AM"/>
        </w:rPr>
        <w:t xml:space="preserve">, according to which </w:t>
      </w:r>
      <w:r>
        <w:rPr>
          <w:rFonts w:asciiTheme="minorHAnsi" w:hAnsiTheme="minorHAnsi"/>
          <w:sz w:val="24"/>
          <w:szCs w:val="24"/>
        </w:rPr>
        <w:t xml:space="preserve">if any unexpected resettlement come up, </w:t>
      </w:r>
      <w:r>
        <w:rPr>
          <w:rFonts w:asciiTheme="minorHAnsi" w:hAnsiTheme="minorHAnsi"/>
          <w:sz w:val="24"/>
          <w:szCs w:val="24"/>
          <w:lang w:val="hy-AM"/>
        </w:rPr>
        <w:t>compensation w</w:t>
      </w:r>
      <w:proofErr w:type="spellStart"/>
      <w:r>
        <w:rPr>
          <w:rFonts w:asciiTheme="minorHAnsi" w:hAnsiTheme="minorHAnsi"/>
          <w:sz w:val="24"/>
          <w:szCs w:val="24"/>
        </w:rPr>
        <w:t>ould</w:t>
      </w:r>
      <w:proofErr w:type="spellEnd"/>
      <w:r>
        <w:rPr>
          <w:rFonts w:asciiTheme="minorHAnsi" w:hAnsiTheme="minorHAnsi"/>
          <w:sz w:val="24"/>
          <w:szCs w:val="24"/>
          <w:lang w:val="hy-AM"/>
        </w:rPr>
        <w:t xml:space="preserve"> be carried out by the municipality. A particularly large number of kiosks are located along Haghtanak avenue, but no relocation is planned</w:t>
      </w:r>
      <w:r>
        <w:rPr>
          <w:rFonts w:asciiTheme="minorHAnsi" w:hAnsiTheme="minorHAnsi"/>
          <w:sz w:val="24"/>
          <w:szCs w:val="24"/>
        </w:rPr>
        <w:t xml:space="preserve"> under the Component</w:t>
      </w:r>
      <w:r>
        <w:rPr>
          <w:rFonts w:asciiTheme="minorHAnsi" w:hAnsiTheme="minorHAnsi"/>
          <w:sz w:val="24"/>
          <w:szCs w:val="24"/>
          <w:lang w:val="hy-AM"/>
        </w:rPr>
        <w:t>. All work</w:t>
      </w:r>
      <w:r>
        <w:rPr>
          <w:rFonts w:asciiTheme="minorHAnsi" w:hAnsiTheme="minorHAnsi"/>
          <w:sz w:val="24"/>
          <w:szCs w:val="24"/>
        </w:rPr>
        <w:t>s</w:t>
      </w:r>
      <w:r>
        <w:rPr>
          <w:rFonts w:asciiTheme="minorHAnsi" w:hAnsiTheme="minorHAnsi"/>
          <w:sz w:val="24"/>
          <w:szCs w:val="24"/>
          <w:lang w:val="hy-AM"/>
        </w:rPr>
        <w:t xml:space="preserve"> on site will be organized in a way that the works do not harm any business</w:t>
      </w:r>
      <w:proofErr w:type="spellStart"/>
      <w:r>
        <w:rPr>
          <w:rFonts w:asciiTheme="minorHAnsi" w:hAnsiTheme="minorHAnsi"/>
          <w:sz w:val="24"/>
          <w:szCs w:val="24"/>
        </w:rPr>
        <w:t>es</w:t>
      </w:r>
      <w:proofErr w:type="spellEnd"/>
      <w:r>
        <w:rPr>
          <w:rFonts w:asciiTheme="minorHAnsi" w:hAnsiTheme="minorHAnsi"/>
          <w:sz w:val="24"/>
          <w:szCs w:val="24"/>
        </w:rPr>
        <w:t>;</w:t>
      </w:r>
      <w:r>
        <w:rPr>
          <w:rFonts w:asciiTheme="minorHAnsi" w:hAnsiTheme="minorHAnsi"/>
          <w:sz w:val="24"/>
          <w:szCs w:val="24"/>
          <w:lang w:val="hy-AM"/>
        </w:rPr>
        <w:t xml:space="preserve"> and </w:t>
      </w:r>
      <w:r>
        <w:rPr>
          <w:rFonts w:asciiTheme="minorHAnsi" w:hAnsiTheme="minorHAnsi"/>
          <w:sz w:val="24"/>
          <w:szCs w:val="24"/>
        </w:rPr>
        <w:t>a safe access will be provided to all kiosks</w:t>
      </w:r>
      <w:r>
        <w:rPr>
          <w:rFonts w:asciiTheme="minorHAnsi" w:hAnsiTheme="minorHAnsi"/>
          <w:sz w:val="24"/>
          <w:szCs w:val="24"/>
          <w:lang w:val="hy-AM"/>
        </w:rPr>
        <w:t>.</w:t>
      </w:r>
    </w:p>
    <w:p w14:paraId="405EE257" w14:textId="77777777" w:rsidR="003E0092" w:rsidRDefault="003E0092" w:rsidP="003E0092">
      <w:pPr>
        <w:pStyle w:val="ListParagraph"/>
        <w:widowControl/>
        <w:numPr>
          <w:ilvl w:val="0"/>
          <w:numId w:val="23"/>
        </w:numPr>
        <w:tabs>
          <w:tab w:val="left" w:pos="0"/>
          <w:tab w:val="left" w:pos="540"/>
          <w:tab w:val="left" w:pos="630"/>
        </w:tabs>
        <w:spacing w:after="200" w:line="276" w:lineRule="auto"/>
        <w:ind w:left="0" w:firstLine="0"/>
        <w:contextualSpacing/>
        <w:jc w:val="both"/>
        <w:rPr>
          <w:rFonts w:asciiTheme="minorHAnsi" w:hAnsiTheme="minorHAnsi"/>
          <w:sz w:val="24"/>
          <w:szCs w:val="24"/>
        </w:rPr>
      </w:pPr>
      <w:r>
        <w:rPr>
          <w:rFonts w:asciiTheme="minorHAnsi" w:hAnsiTheme="minorHAnsi"/>
          <w:sz w:val="24"/>
          <w:szCs w:val="24"/>
        </w:rPr>
        <w:t>Question: When will construction works begin? How long will the works last?</w:t>
      </w:r>
    </w:p>
    <w:p w14:paraId="131DF01C" w14:textId="77777777" w:rsidR="003E0092" w:rsidRDefault="003E0092" w:rsidP="003E0092">
      <w:pPr>
        <w:pStyle w:val="ListParagraph"/>
        <w:jc w:val="both"/>
        <w:rPr>
          <w:rFonts w:asciiTheme="minorHAnsi" w:hAnsiTheme="minorHAnsi"/>
          <w:sz w:val="24"/>
          <w:szCs w:val="24"/>
        </w:rPr>
      </w:pPr>
      <w:r>
        <w:rPr>
          <w:rFonts w:asciiTheme="minorHAnsi" w:hAnsiTheme="minorHAnsi"/>
          <w:sz w:val="24"/>
          <w:szCs w:val="24"/>
          <w:lang w:val="hy-AM"/>
        </w:rPr>
        <w:t>Answer: It is planned to start the construction work</w:t>
      </w:r>
      <w:r>
        <w:rPr>
          <w:rFonts w:asciiTheme="minorHAnsi" w:hAnsiTheme="minorHAnsi"/>
          <w:sz w:val="24"/>
          <w:szCs w:val="24"/>
        </w:rPr>
        <w:t>s</w:t>
      </w:r>
      <w:r>
        <w:rPr>
          <w:rFonts w:asciiTheme="minorHAnsi" w:hAnsiTheme="minorHAnsi"/>
          <w:sz w:val="24"/>
          <w:szCs w:val="24"/>
          <w:lang w:val="hy-AM"/>
        </w:rPr>
        <w:t xml:space="preserve"> </w:t>
      </w:r>
      <w:r>
        <w:rPr>
          <w:rFonts w:asciiTheme="minorHAnsi" w:hAnsiTheme="minorHAnsi"/>
          <w:sz w:val="24"/>
          <w:szCs w:val="24"/>
        </w:rPr>
        <w:t>under</w:t>
      </w:r>
      <w:r>
        <w:rPr>
          <w:rFonts w:asciiTheme="minorHAnsi" w:hAnsiTheme="minorHAnsi"/>
          <w:sz w:val="24"/>
          <w:szCs w:val="24"/>
          <w:lang w:val="hy-AM"/>
        </w:rPr>
        <w:t xml:space="preserve"> all components during the next quarter. Construction should be completed by the end of 2024.</w:t>
      </w:r>
    </w:p>
    <w:p w14:paraId="7E91271A" w14:textId="77777777" w:rsidR="003E0092" w:rsidRDefault="003E0092" w:rsidP="003E0092">
      <w:pPr>
        <w:pStyle w:val="ListParagraph"/>
        <w:widowControl/>
        <w:numPr>
          <w:ilvl w:val="0"/>
          <w:numId w:val="23"/>
        </w:numPr>
        <w:spacing w:after="200" w:line="276" w:lineRule="auto"/>
        <w:ind w:left="0" w:firstLine="0"/>
        <w:contextualSpacing/>
        <w:jc w:val="both"/>
        <w:rPr>
          <w:rFonts w:asciiTheme="minorHAnsi" w:hAnsiTheme="minorHAnsi"/>
          <w:sz w:val="24"/>
          <w:szCs w:val="24"/>
        </w:rPr>
      </w:pPr>
      <w:r>
        <w:rPr>
          <w:rFonts w:asciiTheme="minorHAnsi" w:hAnsiTheme="minorHAnsi"/>
          <w:sz w:val="24"/>
          <w:szCs w:val="24"/>
          <w:lang w:val="hy-AM"/>
        </w:rPr>
        <w:t xml:space="preserve">Question: Is the culvert passing through </w:t>
      </w:r>
      <w:r>
        <w:rPr>
          <w:rFonts w:asciiTheme="minorHAnsi" w:hAnsiTheme="minorHAnsi"/>
          <w:sz w:val="24"/>
          <w:szCs w:val="24"/>
        </w:rPr>
        <w:t xml:space="preserve">the middle section </w:t>
      </w:r>
      <w:r>
        <w:rPr>
          <w:rFonts w:asciiTheme="minorHAnsi" w:hAnsiTheme="minorHAnsi"/>
          <w:sz w:val="24"/>
          <w:szCs w:val="24"/>
          <w:lang w:val="hy-AM"/>
        </w:rPr>
        <w:t>of Ha</w:t>
      </w:r>
      <w:proofErr w:type="spellStart"/>
      <w:r>
        <w:rPr>
          <w:rFonts w:asciiTheme="minorHAnsi" w:hAnsiTheme="minorHAnsi"/>
          <w:sz w:val="24"/>
          <w:szCs w:val="24"/>
        </w:rPr>
        <w:t>ght</w:t>
      </w:r>
      <w:proofErr w:type="spellEnd"/>
      <w:r>
        <w:rPr>
          <w:rFonts w:asciiTheme="minorHAnsi" w:hAnsiTheme="minorHAnsi"/>
          <w:sz w:val="24"/>
          <w:szCs w:val="24"/>
          <w:lang w:val="hy-AM"/>
        </w:rPr>
        <w:t>anak Avenue included in the project?</w:t>
      </w:r>
    </w:p>
    <w:p w14:paraId="26DD3511" w14:textId="77777777" w:rsidR="0061566F" w:rsidRDefault="003E0092" w:rsidP="0061566F">
      <w:pPr>
        <w:pStyle w:val="ListParagraph"/>
        <w:jc w:val="both"/>
        <w:rPr>
          <w:rFonts w:asciiTheme="minorHAnsi" w:hAnsiTheme="minorHAnsi"/>
          <w:sz w:val="24"/>
          <w:szCs w:val="24"/>
        </w:rPr>
      </w:pPr>
      <w:r>
        <w:rPr>
          <w:rFonts w:asciiTheme="minorHAnsi" w:hAnsiTheme="minorHAnsi"/>
          <w:sz w:val="24"/>
          <w:szCs w:val="24"/>
          <w:lang w:val="hy-AM"/>
        </w:rPr>
        <w:t>Answer: The drainage system of the</w:t>
      </w:r>
      <w:r>
        <w:rPr>
          <w:rFonts w:asciiTheme="minorHAnsi" w:hAnsiTheme="minorHAnsi"/>
          <w:sz w:val="24"/>
          <w:szCs w:val="24"/>
        </w:rPr>
        <w:t xml:space="preserve"> two</w:t>
      </w:r>
      <w:r>
        <w:rPr>
          <w:rFonts w:asciiTheme="minorHAnsi" w:hAnsiTheme="minorHAnsi"/>
          <w:sz w:val="24"/>
          <w:szCs w:val="24"/>
          <w:lang w:val="hy-AM"/>
        </w:rPr>
        <w:t xml:space="preserve"> </w:t>
      </w:r>
      <w:r>
        <w:rPr>
          <w:rFonts w:asciiTheme="minorHAnsi" w:hAnsiTheme="minorHAnsi"/>
          <w:sz w:val="24"/>
          <w:szCs w:val="24"/>
        </w:rPr>
        <w:t>road</w:t>
      </w:r>
      <w:r>
        <w:rPr>
          <w:rFonts w:asciiTheme="minorHAnsi" w:hAnsiTheme="minorHAnsi"/>
          <w:sz w:val="24"/>
          <w:szCs w:val="24"/>
          <w:lang w:val="hy-AM"/>
        </w:rPr>
        <w:t xml:space="preserve"> section</w:t>
      </w:r>
      <w:r>
        <w:rPr>
          <w:rFonts w:asciiTheme="minorHAnsi" w:hAnsiTheme="minorHAnsi"/>
          <w:sz w:val="24"/>
          <w:szCs w:val="24"/>
        </w:rPr>
        <w:t>s</w:t>
      </w:r>
      <w:r>
        <w:rPr>
          <w:rFonts w:asciiTheme="minorHAnsi" w:hAnsiTheme="minorHAnsi"/>
          <w:sz w:val="24"/>
          <w:szCs w:val="24"/>
          <w:lang w:val="hy-AM"/>
        </w:rPr>
        <w:t xml:space="preserve"> of Ha</w:t>
      </w:r>
      <w:r>
        <w:rPr>
          <w:rFonts w:asciiTheme="minorHAnsi" w:hAnsiTheme="minorHAnsi"/>
          <w:sz w:val="24"/>
          <w:szCs w:val="24"/>
        </w:rPr>
        <w:t>g</w:t>
      </w:r>
      <w:r>
        <w:rPr>
          <w:rFonts w:asciiTheme="minorHAnsi" w:hAnsiTheme="minorHAnsi"/>
          <w:sz w:val="24"/>
          <w:szCs w:val="24"/>
          <w:lang w:val="hy-AM"/>
        </w:rPr>
        <w:t xml:space="preserve">htanak avenue will be completely reconstructed </w:t>
      </w:r>
      <w:r>
        <w:rPr>
          <w:rFonts w:asciiTheme="minorHAnsi" w:hAnsiTheme="minorHAnsi"/>
          <w:sz w:val="24"/>
          <w:szCs w:val="24"/>
        </w:rPr>
        <w:t>including the drainage system, which will be carried out through an underground system.</w:t>
      </w:r>
      <w:r>
        <w:rPr>
          <w:rFonts w:asciiTheme="minorHAnsi" w:hAnsiTheme="minorHAnsi"/>
          <w:sz w:val="24"/>
          <w:szCs w:val="24"/>
          <w:lang w:val="hy-AM"/>
        </w:rPr>
        <w:t xml:space="preserve">, but the </w:t>
      </w:r>
      <w:r>
        <w:rPr>
          <w:rFonts w:asciiTheme="minorHAnsi" w:hAnsiTheme="minorHAnsi"/>
          <w:sz w:val="24"/>
          <w:szCs w:val="24"/>
        </w:rPr>
        <w:t>intermediate</w:t>
      </w:r>
      <w:r>
        <w:rPr>
          <w:rFonts w:asciiTheme="minorHAnsi" w:hAnsiTheme="minorHAnsi"/>
          <w:sz w:val="24"/>
          <w:szCs w:val="24"/>
          <w:lang w:val="hy-AM"/>
        </w:rPr>
        <w:t xml:space="preserve"> </w:t>
      </w:r>
      <w:r>
        <w:rPr>
          <w:rFonts w:asciiTheme="minorHAnsi" w:hAnsiTheme="minorHAnsi"/>
          <w:sz w:val="24"/>
          <w:szCs w:val="24"/>
        </w:rPr>
        <w:t xml:space="preserve">park </w:t>
      </w:r>
      <w:r>
        <w:rPr>
          <w:rFonts w:asciiTheme="minorHAnsi" w:hAnsiTheme="minorHAnsi"/>
          <w:sz w:val="24"/>
          <w:szCs w:val="24"/>
          <w:lang w:val="hy-AM"/>
        </w:rPr>
        <w:t xml:space="preserve">section </w:t>
      </w:r>
      <w:r>
        <w:rPr>
          <w:rFonts w:asciiTheme="minorHAnsi" w:hAnsiTheme="minorHAnsi"/>
          <w:sz w:val="24"/>
          <w:szCs w:val="24"/>
        </w:rPr>
        <w:t xml:space="preserve">Victory park under which the </w:t>
      </w:r>
      <w:r>
        <w:rPr>
          <w:rFonts w:asciiTheme="minorHAnsi" w:hAnsiTheme="minorHAnsi"/>
          <w:sz w:val="24"/>
          <w:szCs w:val="24"/>
        </w:rPr>
        <w:lastRenderedPageBreak/>
        <w:t>separate culvert passes</w:t>
      </w:r>
      <w:r>
        <w:rPr>
          <w:rFonts w:asciiTheme="minorHAnsi" w:hAnsiTheme="minorHAnsi"/>
          <w:sz w:val="24"/>
          <w:szCs w:val="24"/>
          <w:lang w:val="hy-AM"/>
        </w:rPr>
        <w:t xml:space="preserve"> is not included in the sub project, only the fences of the park will be repaired.</w:t>
      </w:r>
      <w:r>
        <w:rPr>
          <w:rFonts w:asciiTheme="minorHAnsi" w:hAnsiTheme="minorHAnsi"/>
          <w:sz w:val="24"/>
          <w:szCs w:val="24"/>
        </w:rPr>
        <w:t xml:space="preserve"> The new underground drainage system of the road to be constructed under the sub project and the existing culvert passing under the park are not connected. The park section of the avenue was not included in the sub project. </w:t>
      </w:r>
    </w:p>
    <w:p w14:paraId="15AD8C3E" w14:textId="77777777" w:rsidR="0061566F" w:rsidRDefault="0061566F" w:rsidP="0061566F">
      <w:pPr>
        <w:pStyle w:val="ListParagraph"/>
        <w:jc w:val="both"/>
        <w:rPr>
          <w:rFonts w:asciiTheme="minorHAnsi" w:hAnsiTheme="minorHAnsi"/>
          <w:sz w:val="24"/>
          <w:szCs w:val="24"/>
        </w:rPr>
      </w:pPr>
    </w:p>
    <w:p w14:paraId="15B7572D" w14:textId="72CA9896" w:rsidR="00A60338" w:rsidRPr="0061566F" w:rsidRDefault="00133F2C" w:rsidP="0061566F">
      <w:pPr>
        <w:pStyle w:val="ListParagraph"/>
        <w:jc w:val="both"/>
        <w:rPr>
          <w:rFonts w:asciiTheme="minorHAnsi" w:hAnsiTheme="minorHAnsi"/>
          <w:sz w:val="24"/>
          <w:szCs w:val="24"/>
        </w:rPr>
      </w:pPr>
      <w:r w:rsidRPr="00BE2A14">
        <w:rPr>
          <w:rFonts w:eastAsia="Times New Roman" w:cs="Times New Roman"/>
          <w:b/>
          <w:sz w:val="24"/>
          <w:szCs w:val="24"/>
        </w:rPr>
        <w:t xml:space="preserve">Attachment 6: </w:t>
      </w:r>
      <w:r w:rsidR="00A60338" w:rsidRPr="00BE2A14">
        <w:rPr>
          <w:rFonts w:eastAsia="Times New Roman" w:cs="Times New Roman"/>
          <w:b/>
          <w:sz w:val="24"/>
          <w:szCs w:val="24"/>
        </w:rPr>
        <w:t xml:space="preserve">Construction </w:t>
      </w:r>
      <w:r w:rsidR="00FA0333">
        <w:rPr>
          <w:rFonts w:eastAsia="Times New Roman" w:cs="Times New Roman"/>
          <w:b/>
          <w:sz w:val="24"/>
          <w:szCs w:val="24"/>
        </w:rPr>
        <w:t>P</w:t>
      </w:r>
      <w:r w:rsidR="00A60338" w:rsidRPr="00BE2A14">
        <w:rPr>
          <w:rFonts w:eastAsia="Times New Roman" w:cs="Times New Roman"/>
          <w:b/>
          <w:sz w:val="24"/>
          <w:szCs w:val="24"/>
        </w:rPr>
        <w:t xml:space="preserve">ermit </w:t>
      </w:r>
    </w:p>
    <w:p w14:paraId="00C05459" w14:textId="62752380" w:rsidR="00171F4A" w:rsidRPr="00BE2A14" w:rsidRDefault="00171F4A" w:rsidP="00A60338">
      <w:pPr>
        <w:widowControl w:val="0"/>
        <w:autoSpaceDE w:val="0"/>
        <w:autoSpaceDN w:val="0"/>
        <w:spacing w:before="60" w:after="0"/>
        <w:rPr>
          <w:rFonts w:eastAsia="Times New Roman" w:cs="Times New Roman"/>
          <w:b/>
          <w:sz w:val="24"/>
          <w:szCs w:val="24"/>
        </w:rPr>
      </w:pPr>
    </w:p>
    <w:p w14:paraId="3598184A" w14:textId="77777777" w:rsidR="00A60338" w:rsidRDefault="00A60338">
      <w:bookmarkStart w:id="1" w:name="_GoBack"/>
      <w:bookmarkEnd w:id="1"/>
    </w:p>
    <w:p w14:paraId="78BF30EB" w14:textId="5B6B4F5E" w:rsidR="00D5160B" w:rsidRDefault="0061566F">
      <w:r>
        <w:rPr>
          <w:rFonts w:eastAsia="Times New Roman" w:cs="Times New Roman"/>
          <w:b/>
          <w:noProof/>
          <w:sz w:val="24"/>
          <w:szCs w:val="24"/>
        </w:rPr>
        <w:drawing>
          <wp:anchor distT="0" distB="0" distL="114300" distR="114300" simplePos="0" relativeHeight="251674624" behindDoc="1" locked="0" layoutInCell="1" allowOverlap="1" wp14:anchorId="4F60BBD6" wp14:editId="3ED0BEDC">
            <wp:simplePos x="0" y="0"/>
            <wp:positionH relativeFrom="column">
              <wp:posOffset>623570</wp:posOffset>
            </wp:positionH>
            <wp:positionV relativeFrom="paragraph">
              <wp:posOffset>201930</wp:posOffset>
            </wp:positionV>
            <wp:extent cx="5677535" cy="4274820"/>
            <wp:effectExtent l="0" t="3492" r="0" b="0"/>
            <wp:wrapTight wrapText="bothSides">
              <wp:wrapPolygon edited="0">
                <wp:start x="21613" y="18"/>
                <wp:lineTo x="88" y="18"/>
                <wp:lineTo x="88" y="21483"/>
                <wp:lineTo x="21613" y="21483"/>
                <wp:lineTo x="21613" y="18"/>
              </wp:wrapPolygon>
            </wp:wrapTight>
            <wp:docPr id="17" name="Picture 17" descr="D:\շին թույլտվություններ\շին թույլտվ ամենափրկիչ\PXL_20240109_074629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շին թույլտվություններ\շին թույլտվ ամենափրկիչ\PXL_20240109_07462924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5677535" cy="427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C4B19D" w14:textId="4850B638" w:rsidR="00D5160B" w:rsidRDefault="00D5160B"/>
    <w:p w14:paraId="69DEB2D1" w14:textId="77777777" w:rsidR="00D5160B" w:rsidRDefault="00D5160B"/>
    <w:p w14:paraId="1F7EF383" w14:textId="4807F464" w:rsidR="00D5160B" w:rsidRDefault="00D5160B"/>
    <w:p w14:paraId="6450BE88" w14:textId="77777777" w:rsidR="00D5160B" w:rsidRDefault="00D5160B"/>
    <w:p w14:paraId="08AA4E5D" w14:textId="77777777" w:rsidR="00D5160B" w:rsidRDefault="00D5160B"/>
    <w:p w14:paraId="088CE8EE" w14:textId="77777777" w:rsidR="00D5160B" w:rsidRDefault="00D5160B"/>
    <w:p w14:paraId="20D0AD35" w14:textId="77777777" w:rsidR="00D5160B" w:rsidRDefault="00D5160B"/>
    <w:p w14:paraId="00918D52" w14:textId="77777777" w:rsidR="00D5160B" w:rsidRDefault="00D5160B"/>
    <w:p w14:paraId="6AE725B4" w14:textId="77777777" w:rsidR="00D5160B" w:rsidRDefault="00D5160B"/>
    <w:p w14:paraId="409E5CF5" w14:textId="77777777" w:rsidR="00D5160B" w:rsidRDefault="00D5160B"/>
    <w:p w14:paraId="1660FDE5" w14:textId="77777777" w:rsidR="00D5160B" w:rsidRDefault="00D5160B"/>
    <w:p w14:paraId="21F8FA55" w14:textId="77777777" w:rsidR="00D5160B" w:rsidRDefault="00D5160B"/>
    <w:p w14:paraId="67A854EF" w14:textId="74377ECF" w:rsidR="00D5160B" w:rsidRDefault="0061566F">
      <w:r>
        <w:rPr>
          <w:rFonts w:eastAsia="Times New Roman" w:cs="Times New Roman"/>
          <w:b/>
          <w:noProof/>
          <w:sz w:val="24"/>
          <w:szCs w:val="24"/>
        </w:rPr>
        <w:lastRenderedPageBreak/>
        <w:drawing>
          <wp:anchor distT="0" distB="0" distL="114300" distR="114300" simplePos="0" relativeHeight="251673600" behindDoc="0" locked="0" layoutInCell="1" allowOverlap="1" wp14:anchorId="44737EF1" wp14:editId="74A0A302">
            <wp:simplePos x="0" y="0"/>
            <wp:positionH relativeFrom="column">
              <wp:posOffset>-458470</wp:posOffset>
            </wp:positionH>
            <wp:positionV relativeFrom="paragraph">
              <wp:posOffset>-472440</wp:posOffset>
            </wp:positionV>
            <wp:extent cx="4584065" cy="6088380"/>
            <wp:effectExtent l="0" t="0" r="6985" b="7620"/>
            <wp:wrapSquare wrapText="bothSides"/>
            <wp:docPr id="19" name="Picture 19" descr="D:\շին թույլտվություններ\շին թույլտվ ամենափրկիչ\PXL_20240109_07464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շին թույլտվություններ\շին թույլտվ ամենափրկիչ\PXL_20240109_07464303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4584065" cy="608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F4EA8" w14:textId="77777777" w:rsidR="00D5160B" w:rsidRDefault="00D5160B"/>
    <w:p w14:paraId="0F096A36" w14:textId="77777777" w:rsidR="00D5160B" w:rsidRDefault="00D5160B"/>
    <w:p w14:paraId="6C22A8C1" w14:textId="77777777" w:rsidR="00D5160B" w:rsidRDefault="00D5160B" w:rsidP="00D5160B">
      <w:pPr>
        <w:widowControl w:val="0"/>
        <w:autoSpaceDE w:val="0"/>
        <w:autoSpaceDN w:val="0"/>
        <w:spacing w:before="60" w:after="0"/>
        <w:rPr>
          <w:rFonts w:ascii="Times New Roman" w:eastAsia="Times New Roman" w:hAnsi="Times New Roman" w:cs="Times New Roman"/>
          <w:b/>
        </w:rPr>
      </w:pPr>
    </w:p>
    <w:p w14:paraId="519A81AE"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2F6DD717"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23E14FE5"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15C2C30F"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6BC1D922"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06B3E085"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3DB908D6"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7E94CE42"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2DB9B5FC"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48874FB3"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0A0966FD"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25C0AD09"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6BBB03CA"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008D4E34"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47FDD112"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6F4A7182"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15F188F5"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6E1FD4BA"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5630C67A"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283B072B"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7B8ED615" w14:textId="77777777" w:rsidR="0061566F" w:rsidRDefault="0061566F" w:rsidP="00D5160B">
      <w:pPr>
        <w:widowControl w:val="0"/>
        <w:autoSpaceDE w:val="0"/>
        <w:autoSpaceDN w:val="0"/>
        <w:spacing w:before="60" w:after="0"/>
        <w:rPr>
          <w:rFonts w:ascii="Times New Roman" w:eastAsia="Times New Roman" w:hAnsi="Times New Roman" w:cs="Times New Roman"/>
          <w:b/>
        </w:rPr>
      </w:pPr>
    </w:p>
    <w:p w14:paraId="745365D8" w14:textId="77777777" w:rsidR="00D5160B" w:rsidRDefault="00D5160B" w:rsidP="00D5160B">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lastRenderedPageBreak/>
        <w:t>Summary of the above attached document:</w:t>
      </w:r>
    </w:p>
    <w:p w14:paraId="3E771511" w14:textId="77777777" w:rsidR="00D5160B" w:rsidRDefault="00D5160B" w:rsidP="00D5160B">
      <w:pPr>
        <w:widowControl w:val="0"/>
        <w:autoSpaceDE w:val="0"/>
        <w:autoSpaceDN w:val="0"/>
        <w:spacing w:before="60" w:after="0"/>
        <w:rPr>
          <w:rFonts w:ascii="Times New Roman" w:eastAsia="Times New Roman" w:hAnsi="Times New Roman" w:cs="Times New Roman"/>
          <w:b/>
        </w:rPr>
      </w:pPr>
    </w:p>
    <w:p w14:paraId="797001EB" w14:textId="77777777" w:rsidR="00D5160B" w:rsidRDefault="00D5160B" w:rsidP="00D5160B">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Republic of Armenia</w:t>
      </w:r>
    </w:p>
    <w:p w14:paraId="59067EEB" w14:textId="06E64094" w:rsidR="00D5160B" w:rsidRDefault="00D5160B" w:rsidP="00D5160B">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Shirak Region, Gyumri Community</w:t>
      </w:r>
    </w:p>
    <w:p w14:paraId="693FE272" w14:textId="75F338B8" w:rsidR="00D5160B" w:rsidRDefault="00D5160B" w:rsidP="00D5160B">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Construction Permit N148/23, 09.08.2023</w:t>
      </w:r>
    </w:p>
    <w:p w14:paraId="52DF30E4" w14:textId="7BE79FD5" w:rsidR="00D5160B" w:rsidRPr="00F535A0" w:rsidRDefault="00D5160B" w:rsidP="00D5160B">
      <w:pPr>
        <w:widowControl w:val="0"/>
        <w:autoSpaceDE w:val="0"/>
        <w:autoSpaceDN w:val="0"/>
        <w:spacing w:before="60" w:after="0"/>
        <w:rPr>
          <w:rFonts w:ascii="Times New Roman" w:eastAsia="Times New Roman" w:hAnsi="Times New Roman" w:cs="Times New Roman"/>
          <w:sz w:val="20"/>
          <w:szCs w:val="20"/>
          <w:lang w:val="hy-AM"/>
        </w:rPr>
      </w:pPr>
      <w:r>
        <w:rPr>
          <w:rFonts w:ascii="Times New Roman" w:eastAsia="Times New Roman" w:hAnsi="Times New Roman" w:cs="Times New Roman"/>
        </w:rPr>
        <w:t xml:space="preserve">This is given for the </w:t>
      </w:r>
      <w:r w:rsidR="00F535A0">
        <w:rPr>
          <w:rFonts w:ascii="Times New Roman" w:eastAsia="Times New Roman" w:hAnsi="Times New Roman" w:cs="Times New Roman"/>
          <w:lang w:val="hy-AM"/>
        </w:rPr>
        <w:t>«</w:t>
      </w:r>
      <w:r w:rsidRPr="00D5160B">
        <w:rPr>
          <w:rFonts w:ascii="Sylfaen" w:eastAsia="Times New Roman" w:hAnsi="Sylfaen" w:cs="Times New Roman"/>
          <w:sz w:val="20"/>
          <w:szCs w:val="20"/>
          <w:lang w:val="en-GB"/>
        </w:rPr>
        <w:t xml:space="preserve">Restoration of the Park Adjacent to the St. </w:t>
      </w:r>
      <w:proofErr w:type="spellStart"/>
      <w:r w:rsidRPr="00D5160B">
        <w:rPr>
          <w:rFonts w:ascii="Sylfaen" w:eastAsia="Times New Roman" w:hAnsi="Sylfaen" w:cs="Times New Roman"/>
          <w:sz w:val="20"/>
          <w:szCs w:val="20"/>
          <w:lang w:val="en-GB"/>
        </w:rPr>
        <w:t>Amenaprkich</w:t>
      </w:r>
      <w:proofErr w:type="spellEnd"/>
      <w:r w:rsidRPr="00D5160B">
        <w:rPr>
          <w:rFonts w:ascii="Sylfaen" w:eastAsia="Times New Roman" w:hAnsi="Sylfaen" w:cs="Times New Roman"/>
          <w:sz w:val="20"/>
          <w:szCs w:val="20"/>
          <w:lang w:val="en-GB"/>
        </w:rPr>
        <w:t xml:space="preserve"> Church and Right and Left Sections of the Adjacent </w:t>
      </w:r>
      <w:proofErr w:type="spellStart"/>
      <w:r w:rsidRPr="00D5160B">
        <w:rPr>
          <w:rFonts w:ascii="Sylfaen" w:eastAsia="Times New Roman" w:hAnsi="Sylfaen" w:cs="Times New Roman"/>
          <w:sz w:val="20"/>
          <w:szCs w:val="20"/>
          <w:lang w:val="en-GB"/>
        </w:rPr>
        <w:t>Abovyan</w:t>
      </w:r>
      <w:proofErr w:type="spellEnd"/>
      <w:r w:rsidRPr="00D5160B">
        <w:rPr>
          <w:rFonts w:ascii="Sylfaen" w:eastAsia="Times New Roman" w:hAnsi="Sylfaen" w:cs="Times New Roman"/>
          <w:sz w:val="20"/>
          <w:szCs w:val="20"/>
          <w:lang w:val="en-GB"/>
        </w:rPr>
        <w:t xml:space="preserve"> Street</w:t>
      </w:r>
      <w:r w:rsidR="00F535A0">
        <w:rPr>
          <w:rFonts w:ascii="Sylfaen" w:eastAsia="Times New Roman" w:hAnsi="Sylfaen" w:cs="Times New Roman"/>
          <w:sz w:val="20"/>
          <w:szCs w:val="20"/>
          <w:lang w:val="hy-AM"/>
        </w:rPr>
        <w:t>»</w:t>
      </w:r>
    </w:p>
    <w:p w14:paraId="57636FDF" w14:textId="77777777" w:rsidR="00D5160B" w:rsidRDefault="00D5160B" w:rsidP="00D5160B">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The design documents are </w:t>
      </w:r>
    </w:p>
    <w:p w14:paraId="1CC79E12" w14:textId="3167371A" w:rsidR="00D5160B" w:rsidRDefault="00D5160B" w:rsidP="00D5160B">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Dev</w:t>
      </w:r>
      <w:r w:rsidR="00FA0333">
        <w:rPr>
          <w:rFonts w:ascii="Times New Roman" w:eastAsia="Times New Roman" w:hAnsi="Times New Roman" w:cs="Times New Roman"/>
        </w:rPr>
        <w:t>eloped by “</w:t>
      </w:r>
      <w:proofErr w:type="spellStart"/>
      <w:r w:rsidR="00FA0333">
        <w:rPr>
          <w:rFonts w:ascii="Times New Roman" w:eastAsia="Times New Roman" w:hAnsi="Times New Roman" w:cs="Times New Roman"/>
        </w:rPr>
        <w:t>Haldi</w:t>
      </w:r>
      <w:proofErr w:type="spellEnd"/>
      <w:r w:rsidR="00FA0333">
        <w:rPr>
          <w:rFonts w:ascii="Times New Roman" w:eastAsia="Times New Roman" w:hAnsi="Times New Roman" w:cs="Times New Roman"/>
        </w:rPr>
        <w:t xml:space="preserve"> Consult” LLC, L</w:t>
      </w:r>
      <w:r>
        <w:rPr>
          <w:rFonts w:ascii="Times New Roman" w:eastAsia="Times New Roman" w:hAnsi="Times New Roman" w:cs="Times New Roman"/>
        </w:rPr>
        <w:t xml:space="preserve">icense </w:t>
      </w:r>
      <w:r>
        <w:rPr>
          <w:rFonts w:ascii="Times New Roman" w:eastAsia="Times New Roman" w:hAnsi="Times New Roman" w:cs="Times New Roman"/>
          <w:lang w:val="hy-AM"/>
        </w:rPr>
        <w:t>16919</w:t>
      </w:r>
    </w:p>
    <w:p w14:paraId="3107ED22" w14:textId="6B862A8A" w:rsidR="00D5160B" w:rsidRDefault="00D5160B" w:rsidP="00D5160B">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The reconstruction will be implemented within 12 month.</w:t>
      </w:r>
    </w:p>
    <w:p w14:paraId="18210DF7" w14:textId="77777777" w:rsidR="00D5160B" w:rsidRDefault="00D5160B" w:rsidP="00D5160B">
      <w:pPr>
        <w:widowControl w:val="0"/>
        <w:autoSpaceDE w:val="0"/>
        <w:autoSpaceDN w:val="0"/>
        <w:spacing w:before="60" w:after="0"/>
        <w:rPr>
          <w:rFonts w:ascii="Times New Roman" w:eastAsia="Times New Roman" w:hAnsi="Times New Roman" w:cs="Times New Roman"/>
        </w:rPr>
      </w:pPr>
    </w:p>
    <w:p w14:paraId="472183B0" w14:textId="77777777" w:rsidR="00D5160B" w:rsidRDefault="00D5160B" w:rsidP="00D5160B">
      <w:pPr>
        <w:widowControl w:val="0"/>
        <w:autoSpaceDE w:val="0"/>
        <w:autoSpaceDN w:val="0"/>
        <w:spacing w:before="60" w:after="0"/>
        <w:rPr>
          <w:rFonts w:ascii="Times New Roman" w:eastAsia="Times New Roman" w:hAnsi="Times New Roman" w:cs="Times New Roman"/>
        </w:rPr>
      </w:pPr>
    </w:p>
    <w:p w14:paraId="6BC5D14C" w14:textId="65CC5D42" w:rsidR="00D5160B" w:rsidRDefault="00D5160B" w:rsidP="00D5160B">
      <w:pPr>
        <w:widowControl w:val="0"/>
        <w:autoSpaceDE w:val="0"/>
        <w:autoSpaceDN w:val="0"/>
        <w:spacing w:before="60" w:after="0"/>
        <w:rPr>
          <w:rFonts w:ascii="Times New Roman" w:eastAsia="Times New Roman" w:hAnsi="Times New Roman" w:cs="Times New Roman"/>
        </w:rPr>
      </w:pPr>
      <w:proofErr w:type="spellStart"/>
      <w:r>
        <w:rPr>
          <w:rFonts w:ascii="Times New Roman" w:eastAsia="Times New Roman" w:hAnsi="Times New Roman" w:cs="Times New Roman"/>
        </w:rPr>
        <w:t>A.Papikyan</w:t>
      </w:r>
      <w:proofErr w:type="spellEnd"/>
      <w:r>
        <w:rPr>
          <w:rFonts w:ascii="Times New Roman" w:eastAsia="Times New Roman" w:hAnsi="Times New Roman" w:cs="Times New Roman"/>
        </w:rPr>
        <w:t xml:space="preserve">                    Sealed/Signed</w:t>
      </w:r>
    </w:p>
    <w:p w14:paraId="773C51A9" w14:textId="77777777" w:rsidR="00D5160B" w:rsidRDefault="00D5160B"/>
    <w:p w14:paraId="6015BB80" w14:textId="77777777" w:rsidR="00D5160B" w:rsidRDefault="00D5160B"/>
    <w:p w14:paraId="3CC70820" w14:textId="77777777" w:rsidR="00D5160B" w:rsidRDefault="00D5160B"/>
    <w:p w14:paraId="3A8F794F" w14:textId="77777777" w:rsidR="00D5160B" w:rsidRDefault="00D5160B"/>
    <w:p w14:paraId="2D2DA2B1" w14:textId="77777777" w:rsidR="00D5160B" w:rsidRPr="00BE2A14" w:rsidRDefault="00D5160B"/>
    <w:sectPr w:rsidR="00D5160B" w:rsidRPr="00BE2A14" w:rsidSect="007F29FE">
      <w:pgSz w:w="15840" w:h="12240" w:orient="landscape"/>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42D6C97" w15:done="0"/>
  <w15:commentEx w15:paraId="1CE56E0B" w15:done="0"/>
  <w15:commentEx w15:paraId="553EC1EB" w15:done="0"/>
  <w15:commentEx w15:paraId="42F400DE" w15:paraIdParent="553EC1EB" w15:done="0"/>
  <w15:commentEx w15:paraId="04363348" w15:done="0"/>
  <w15:commentEx w15:paraId="0BCE5535" w15:done="0"/>
  <w15:commentEx w15:paraId="0AE456C9" w15:done="0"/>
  <w15:commentEx w15:paraId="04AA3DCB" w15:done="0"/>
  <w15:commentEx w15:paraId="0A8988F3" w15:done="0"/>
  <w15:commentEx w15:paraId="0E153CCC" w15:paraIdParent="0A8988F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F5BD1" w16cex:dateUtc="2023-02-21T11:03:00Z"/>
  <w16cex:commentExtensible w16cex:durableId="27AEEF1F" w16cex:dateUtc="2023-03-05T06:36:00Z"/>
  <w16cex:commentExtensible w16cex:durableId="27B6D558" w16cex:dateUtc="2023-03-11T06:24:00Z"/>
  <w16cex:commentExtensible w16cex:durableId="279F5BAF" w16cex:dateUtc="2023-02-21T11:03:00Z"/>
  <w16cex:commentExtensible w16cex:durableId="279F5F93" w16cex:dateUtc="2023-02-21T11:19:00Z"/>
  <w16cex:commentExtensible w16cex:durableId="27B0595A" w16cex:dateUtc="2023-03-06T08:21:00Z"/>
  <w16cex:commentExtensible w16cex:durableId="27B8A15A" w16cex:dateUtc="2023-03-12T15: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42D6C97" w16cid:durableId="279F5BD1"/>
  <w16cid:commentId w16cid:paraId="1CE56E0B" w16cid:durableId="27AEEF1F"/>
  <w16cid:commentId w16cid:paraId="553EC1EB" w16cid:durableId="27B6D327"/>
  <w16cid:commentId w16cid:paraId="42F400DE" w16cid:durableId="27B6D558"/>
  <w16cid:commentId w16cid:paraId="04363348" w16cid:durableId="279F5BAF"/>
  <w16cid:commentId w16cid:paraId="0BCE5535" w16cid:durableId="279F5F93"/>
  <w16cid:commentId w16cid:paraId="0AE456C9" w16cid:durableId="27B6D32A"/>
  <w16cid:commentId w16cid:paraId="04AA3DCB" w16cid:durableId="27B0595A"/>
  <w16cid:commentId w16cid:paraId="0A8988F3" w16cid:durableId="27B6D32C"/>
  <w16cid:commentId w16cid:paraId="0E153CCC" w16cid:durableId="27B8A15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A1C914" w14:textId="77777777" w:rsidR="00C968B4" w:rsidRDefault="00C968B4" w:rsidP="007F29FE">
      <w:pPr>
        <w:spacing w:after="0" w:line="240" w:lineRule="auto"/>
      </w:pPr>
      <w:r>
        <w:separator/>
      </w:r>
    </w:p>
  </w:endnote>
  <w:endnote w:type="continuationSeparator" w:id="0">
    <w:p w14:paraId="3BB8FDD9" w14:textId="77777777" w:rsidR="00C968B4" w:rsidRDefault="00C968B4" w:rsidP="007F29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cadNusx">
    <w:altName w:val="Times New Roman"/>
    <w:charset w:val="00"/>
    <w:family w:val="auto"/>
    <w:pitch w:val="variable"/>
    <w:sig w:usb0="00000001"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3EF0E5" w14:textId="77777777" w:rsidR="00171F4A" w:rsidRDefault="00171F4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090F0" w14:textId="77777777" w:rsidR="00171F4A" w:rsidRDefault="00171F4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88C7A7" w14:textId="77777777" w:rsidR="00171F4A" w:rsidRDefault="00171F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77421C" w14:textId="77777777" w:rsidR="00C968B4" w:rsidRDefault="00C968B4" w:rsidP="007F29FE">
      <w:pPr>
        <w:spacing w:after="0" w:line="240" w:lineRule="auto"/>
      </w:pPr>
      <w:r>
        <w:separator/>
      </w:r>
    </w:p>
  </w:footnote>
  <w:footnote w:type="continuationSeparator" w:id="0">
    <w:p w14:paraId="4C39D891" w14:textId="77777777" w:rsidR="00C968B4" w:rsidRDefault="00C968B4" w:rsidP="007F29FE">
      <w:pPr>
        <w:spacing w:after="0" w:line="240" w:lineRule="auto"/>
      </w:pPr>
      <w:r>
        <w:continuationSeparator/>
      </w:r>
    </w:p>
  </w:footnote>
  <w:footnote w:id="1">
    <w:p w14:paraId="0B509AF3" w14:textId="77777777" w:rsidR="00171F4A" w:rsidRDefault="00171F4A" w:rsidP="007F29FE">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1A6F9" w14:textId="77777777" w:rsidR="00171F4A" w:rsidRDefault="00171F4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0191B" w14:textId="77777777" w:rsidR="00171F4A" w:rsidRDefault="00171F4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9624BB" w14:textId="77777777" w:rsidR="00171F4A" w:rsidRDefault="00171F4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8F83FE3"/>
    <w:multiLevelType w:val="hybridMultilevel"/>
    <w:tmpl w:val="58FE818C"/>
    <w:lvl w:ilvl="0" w:tplc="E78EDC2E">
      <w:start w:val="1"/>
      <w:numFmt w:val="lowerLetter"/>
      <w:lvlText w:val="(%1)"/>
      <w:lvlJc w:val="left"/>
      <w:pPr>
        <w:ind w:left="352" w:hanging="360"/>
      </w:pPr>
      <w:rPr>
        <w:rFonts w:hint="default"/>
      </w:rPr>
    </w:lvl>
    <w:lvl w:ilvl="1" w:tplc="04090019" w:tentative="1">
      <w:start w:val="1"/>
      <w:numFmt w:val="lowerLetter"/>
      <w:lvlText w:val="%2."/>
      <w:lvlJc w:val="left"/>
      <w:pPr>
        <w:ind w:left="1072" w:hanging="360"/>
      </w:pPr>
    </w:lvl>
    <w:lvl w:ilvl="2" w:tplc="0409001B" w:tentative="1">
      <w:start w:val="1"/>
      <w:numFmt w:val="lowerRoman"/>
      <w:lvlText w:val="%3."/>
      <w:lvlJc w:val="right"/>
      <w:pPr>
        <w:ind w:left="1792" w:hanging="180"/>
      </w:pPr>
    </w:lvl>
    <w:lvl w:ilvl="3" w:tplc="0409000F" w:tentative="1">
      <w:start w:val="1"/>
      <w:numFmt w:val="decimal"/>
      <w:lvlText w:val="%4."/>
      <w:lvlJc w:val="left"/>
      <w:pPr>
        <w:ind w:left="2512" w:hanging="360"/>
      </w:pPr>
    </w:lvl>
    <w:lvl w:ilvl="4" w:tplc="04090019" w:tentative="1">
      <w:start w:val="1"/>
      <w:numFmt w:val="lowerLetter"/>
      <w:lvlText w:val="%5."/>
      <w:lvlJc w:val="left"/>
      <w:pPr>
        <w:ind w:left="3232" w:hanging="360"/>
      </w:pPr>
    </w:lvl>
    <w:lvl w:ilvl="5" w:tplc="0409001B" w:tentative="1">
      <w:start w:val="1"/>
      <w:numFmt w:val="lowerRoman"/>
      <w:lvlText w:val="%6."/>
      <w:lvlJc w:val="right"/>
      <w:pPr>
        <w:ind w:left="3952" w:hanging="180"/>
      </w:pPr>
    </w:lvl>
    <w:lvl w:ilvl="6" w:tplc="0409000F" w:tentative="1">
      <w:start w:val="1"/>
      <w:numFmt w:val="decimal"/>
      <w:lvlText w:val="%7."/>
      <w:lvlJc w:val="left"/>
      <w:pPr>
        <w:ind w:left="4672" w:hanging="360"/>
      </w:pPr>
    </w:lvl>
    <w:lvl w:ilvl="7" w:tplc="04090019" w:tentative="1">
      <w:start w:val="1"/>
      <w:numFmt w:val="lowerLetter"/>
      <w:lvlText w:val="%8."/>
      <w:lvlJc w:val="left"/>
      <w:pPr>
        <w:ind w:left="5392" w:hanging="360"/>
      </w:pPr>
    </w:lvl>
    <w:lvl w:ilvl="8" w:tplc="0409001B" w:tentative="1">
      <w:start w:val="1"/>
      <w:numFmt w:val="lowerRoman"/>
      <w:lvlText w:val="%9."/>
      <w:lvlJc w:val="right"/>
      <w:pPr>
        <w:ind w:left="6112" w:hanging="180"/>
      </w:pPr>
    </w:lvl>
  </w:abstractNum>
  <w:abstractNum w:abstractNumId="3">
    <w:nsid w:val="0EFB7009"/>
    <w:multiLevelType w:val="hybridMultilevel"/>
    <w:tmpl w:val="1F5C7BF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7">
    <w:nsid w:val="2E511A1D"/>
    <w:multiLevelType w:val="hybridMultilevel"/>
    <w:tmpl w:val="3C2E3B54"/>
    <w:lvl w:ilvl="0" w:tplc="FFFFFFFF">
      <w:start w:val="1"/>
      <w:numFmt w:val="lowerLetter"/>
      <w:lvlText w:val="(%1)"/>
      <w:lvlJc w:val="left"/>
      <w:pPr>
        <w:ind w:left="360" w:hanging="360"/>
      </w:pPr>
      <w:rPr>
        <w:rFonts w:cs="Times New Roman"/>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8">
    <w:nsid w:val="48F82198"/>
    <w:multiLevelType w:val="hybridMultilevel"/>
    <w:tmpl w:val="96B29FC2"/>
    <w:lvl w:ilvl="0" w:tplc="FFFFFFFF">
      <w:start w:val="1"/>
      <w:numFmt w:val="lowerLetter"/>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9">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0">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1">
    <w:nsid w:val="58F3284B"/>
    <w:multiLevelType w:val="hybridMultilevel"/>
    <w:tmpl w:val="1D0E032E"/>
    <w:lvl w:ilvl="0" w:tplc="209EBA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3">
    <w:nsid w:val="5F300363"/>
    <w:multiLevelType w:val="hybridMultilevel"/>
    <w:tmpl w:val="529E0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FD831FF"/>
    <w:multiLevelType w:val="hybridMultilevel"/>
    <w:tmpl w:val="9D86B95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5320BD7"/>
    <w:multiLevelType w:val="hybridMultilevel"/>
    <w:tmpl w:val="6DD856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8">
    <w:nsid w:val="6C93178E"/>
    <w:multiLevelType w:val="hybridMultilevel"/>
    <w:tmpl w:val="88DCC6E8"/>
    <w:lvl w:ilvl="0" w:tplc="FFFFFFFF">
      <w:start w:val="1"/>
      <w:numFmt w:val="lowerLetter"/>
      <w:lvlText w:val="(%1)"/>
      <w:lvlJc w:val="left"/>
      <w:pPr>
        <w:tabs>
          <w:tab w:val="num" w:pos="360"/>
        </w:tabs>
        <w:ind w:left="360" w:hanging="360"/>
      </w:pPr>
      <w:rPr>
        <w:rFonts w:cs="Times New Roman"/>
      </w:rPr>
    </w:lvl>
    <w:lvl w:ilvl="1" w:tplc="FFFFFFFF">
      <w:start w:val="1"/>
      <w:numFmt w:val="lowerLetter"/>
      <w:lvlText w:val="%2."/>
      <w:lvlJc w:val="left"/>
      <w:pPr>
        <w:tabs>
          <w:tab w:val="num" w:pos="1080"/>
        </w:tabs>
        <w:ind w:left="1080" w:hanging="360"/>
      </w:pPr>
      <w:rPr>
        <w:rFonts w:cs="Times New Roman"/>
      </w:rPr>
    </w:lvl>
    <w:lvl w:ilvl="2" w:tplc="FFFFFFFF">
      <w:start w:val="1"/>
      <w:numFmt w:val="lowerRoman"/>
      <w:lvlText w:val="%3."/>
      <w:lvlJc w:val="right"/>
      <w:pPr>
        <w:tabs>
          <w:tab w:val="num" w:pos="1800"/>
        </w:tabs>
        <w:ind w:left="1800" w:hanging="180"/>
      </w:pPr>
      <w:rPr>
        <w:rFonts w:cs="Times New Roman"/>
      </w:rPr>
    </w:lvl>
    <w:lvl w:ilvl="3" w:tplc="FFFFFFFF">
      <w:start w:val="1"/>
      <w:numFmt w:val="decimal"/>
      <w:lvlText w:val="%4."/>
      <w:lvlJc w:val="left"/>
      <w:pPr>
        <w:tabs>
          <w:tab w:val="num" w:pos="2520"/>
        </w:tabs>
        <w:ind w:left="2520" w:hanging="360"/>
      </w:pPr>
      <w:rPr>
        <w:rFonts w:cs="Times New Roman"/>
      </w:rPr>
    </w:lvl>
    <w:lvl w:ilvl="4" w:tplc="FFFFFFFF">
      <w:start w:val="1"/>
      <w:numFmt w:val="lowerLetter"/>
      <w:lvlText w:val="%5."/>
      <w:lvlJc w:val="left"/>
      <w:pPr>
        <w:tabs>
          <w:tab w:val="num" w:pos="3240"/>
        </w:tabs>
        <w:ind w:left="3240" w:hanging="360"/>
      </w:pPr>
      <w:rPr>
        <w:rFonts w:cs="Times New Roman"/>
      </w:rPr>
    </w:lvl>
    <w:lvl w:ilvl="5" w:tplc="FFFFFFFF">
      <w:start w:val="1"/>
      <w:numFmt w:val="lowerRoman"/>
      <w:lvlText w:val="%6."/>
      <w:lvlJc w:val="right"/>
      <w:pPr>
        <w:tabs>
          <w:tab w:val="num" w:pos="3960"/>
        </w:tabs>
        <w:ind w:left="3960" w:hanging="180"/>
      </w:pPr>
      <w:rPr>
        <w:rFonts w:cs="Times New Roman"/>
      </w:rPr>
    </w:lvl>
    <w:lvl w:ilvl="6" w:tplc="FFFFFFFF">
      <w:start w:val="1"/>
      <w:numFmt w:val="decimal"/>
      <w:lvlText w:val="%7."/>
      <w:lvlJc w:val="left"/>
      <w:pPr>
        <w:tabs>
          <w:tab w:val="num" w:pos="4680"/>
        </w:tabs>
        <w:ind w:left="4680" w:hanging="360"/>
      </w:pPr>
      <w:rPr>
        <w:rFonts w:cs="Times New Roman"/>
      </w:rPr>
    </w:lvl>
    <w:lvl w:ilvl="7" w:tplc="FFFFFFFF">
      <w:start w:val="1"/>
      <w:numFmt w:val="lowerLetter"/>
      <w:lvlText w:val="%8."/>
      <w:lvlJc w:val="left"/>
      <w:pPr>
        <w:tabs>
          <w:tab w:val="num" w:pos="5400"/>
        </w:tabs>
        <w:ind w:left="5400" w:hanging="360"/>
      </w:pPr>
      <w:rPr>
        <w:rFonts w:cs="Times New Roman"/>
      </w:rPr>
    </w:lvl>
    <w:lvl w:ilvl="8" w:tplc="FFFFFFFF">
      <w:start w:val="1"/>
      <w:numFmt w:val="lowerRoman"/>
      <w:lvlText w:val="%9."/>
      <w:lvlJc w:val="right"/>
      <w:pPr>
        <w:tabs>
          <w:tab w:val="num" w:pos="6120"/>
        </w:tabs>
        <w:ind w:left="6120" w:hanging="180"/>
      </w:pPr>
      <w:rPr>
        <w:rFonts w:cs="Times New Roman"/>
      </w:rPr>
    </w:lvl>
  </w:abstractNum>
  <w:abstractNum w:abstractNumId="19">
    <w:nsid w:val="6CE550E7"/>
    <w:multiLevelType w:val="multilevel"/>
    <w:tmpl w:val="4AE6AF3A"/>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20">
    <w:nsid w:val="700B1B45"/>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17"/>
  </w:num>
  <w:num w:numId="11">
    <w:abstractNumId w:val="9"/>
  </w:num>
  <w:num w:numId="12">
    <w:abstractNumId w:val="0"/>
  </w:num>
  <w:num w:numId="13">
    <w:abstractNumId w:val="13"/>
  </w:num>
  <w:num w:numId="14">
    <w:abstractNumId w:val="14"/>
  </w:num>
  <w:num w:numId="15">
    <w:abstractNumId w:val="19"/>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8"/>
  </w:num>
  <w:num w:numId="19">
    <w:abstractNumId w:val="18"/>
  </w:num>
  <w:num w:numId="20">
    <w:abstractNumId w:val="3"/>
  </w:num>
  <w:num w:numId="21">
    <w:abstractNumId w:val="20"/>
  </w:num>
  <w:num w:numId="22">
    <w:abstractNumId w:val="2"/>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onya msryan">
    <w15:presenceInfo w15:providerId="Windows Live" w15:userId="be2b561845ea66da"/>
  </w15:person>
  <w15:person w15:author="Lusine Gevorgyan">
    <w15:presenceInfo w15:providerId="AD" w15:userId="S::lgevorgyan1@worldbank.org::c4d5b328-081e-487c-b69f-b7f6c58351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2141"/>
    <w:rsid w:val="00033395"/>
    <w:rsid w:val="00042141"/>
    <w:rsid w:val="00065E8C"/>
    <w:rsid w:val="000762A7"/>
    <w:rsid w:val="000A209F"/>
    <w:rsid w:val="000A28C3"/>
    <w:rsid w:val="000A2D4C"/>
    <w:rsid w:val="000A3BE6"/>
    <w:rsid w:val="000B2688"/>
    <w:rsid w:val="000C6BFC"/>
    <w:rsid w:val="000C7FEC"/>
    <w:rsid w:val="000D0BEE"/>
    <w:rsid w:val="000D0C29"/>
    <w:rsid w:val="000D52A0"/>
    <w:rsid w:val="000E4F16"/>
    <w:rsid w:val="000E605A"/>
    <w:rsid w:val="00110A24"/>
    <w:rsid w:val="00124F66"/>
    <w:rsid w:val="00127433"/>
    <w:rsid w:val="00130808"/>
    <w:rsid w:val="00133F2C"/>
    <w:rsid w:val="00145085"/>
    <w:rsid w:val="00145E91"/>
    <w:rsid w:val="00164AFD"/>
    <w:rsid w:val="00171B8A"/>
    <w:rsid w:val="00171F4A"/>
    <w:rsid w:val="001777F3"/>
    <w:rsid w:val="00184736"/>
    <w:rsid w:val="001860EF"/>
    <w:rsid w:val="00193258"/>
    <w:rsid w:val="001A11C2"/>
    <w:rsid w:val="001B61E4"/>
    <w:rsid w:val="001C072A"/>
    <w:rsid w:val="001C38F9"/>
    <w:rsid w:val="001D01B8"/>
    <w:rsid w:val="001D1E72"/>
    <w:rsid w:val="001D7C28"/>
    <w:rsid w:val="001E21DE"/>
    <w:rsid w:val="00200245"/>
    <w:rsid w:val="002055E1"/>
    <w:rsid w:val="00211576"/>
    <w:rsid w:val="0021728A"/>
    <w:rsid w:val="00234EFA"/>
    <w:rsid w:val="002561A5"/>
    <w:rsid w:val="00263152"/>
    <w:rsid w:val="00264EB9"/>
    <w:rsid w:val="00270625"/>
    <w:rsid w:val="00274B5B"/>
    <w:rsid w:val="002759DD"/>
    <w:rsid w:val="00277390"/>
    <w:rsid w:val="00294B62"/>
    <w:rsid w:val="00295D10"/>
    <w:rsid w:val="002A26B0"/>
    <w:rsid w:val="002B47E8"/>
    <w:rsid w:val="002B68D1"/>
    <w:rsid w:val="002D0E07"/>
    <w:rsid w:val="002D18C4"/>
    <w:rsid w:val="002E18C8"/>
    <w:rsid w:val="002E4680"/>
    <w:rsid w:val="00314C96"/>
    <w:rsid w:val="00314F7B"/>
    <w:rsid w:val="00317B7D"/>
    <w:rsid w:val="00317C2A"/>
    <w:rsid w:val="00361942"/>
    <w:rsid w:val="0036346F"/>
    <w:rsid w:val="003A366F"/>
    <w:rsid w:val="003B1346"/>
    <w:rsid w:val="003E0092"/>
    <w:rsid w:val="003E1D60"/>
    <w:rsid w:val="0041493F"/>
    <w:rsid w:val="00414F76"/>
    <w:rsid w:val="00433139"/>
    <w:rsid w:val="00483544"/>
    <w:rsid w:val="00483886"/>
    <w:rsid w:val="00486C93"/>
    <w:rsid w:val="00491169"/>
    <w:rsid w:val="0049652C"/>
    <w:rsid w:val="004A39A7"/>
    <w:rsid w:val="004B7C26"/>
    <w:rsid w:val="004E7B51"/>
    <w:rsid w:val="004F4B77"/>
    <w:rsid w:val="00501C13"/>
    <w:rsid w:val="00504AAD"/>
    <w:rsid w:val="00542291"/>
    <w:rsid w:val="00547267"/>
    <w:rsid w:val="00550741"/>
    <w:rsid w:val="005617C4"/>
    <w:rsid w:val="0058554E"/>
    <w:rsid w:val="00591D60"/>
    <w:rsid w:val="005942F7"/>
    <w:rsid w:val="00596262"/>
    <w:rsid w:val="005A3C37"/>
    <w:rsid w:val="005B23C5"/>
    <w:rsid w:val="005B2E7C"/>
    <w:rsid w:val="005B333A"/>
    <w:rsid w:val="005B5E49"/>
    <w:rsid w:val="005C108D"/>
    <w:rsid w:val="005C4685"/>
    <w:rsid w:val="005C5DD5"/>
    <w:rsid w:val="005D7C89"/>
    <w:rsid w:val="005E7C95"/>
    <w:rsid w:val="005F772D"/>
    <w:rsid w:val="006109CE"/>
    <w:rsid w:val="0061566F"/>
    <w:rsid w:val="00626DB4"/>
    <w:rsid w:val="0064325E"/>
    <w:rsid w:val="00643DCE"/>
    <w:rsid w:val="006627FA"/>
    <w:rsid w:val="00666B95"/>
    <w:rsid w:val="00675CA1"/>
    <w:rsid w:val="006913F6"/>
    <w:rsid w:val="00692E11"/>
    <w:rsid w:val="006A3133"/>
    <w:rsid w:val="006C0635"/>
    <w:rsid w:val="006D04DE"/>
    <w:rsid w:val="006E6AAB"/>
    <w:rsid w:val="0070295F"/>
    <w:rsid w:val="0070365C"/>
    <w:rsid w:val="00706460"/>
    <w:rsid w:val="0072074D"/>
    <w:rsid w:val="007318E2"/>
    <w:rsid w:val="007416CE"/>
    <w:rsid w:val="0074630A"/>
    <w:rsid w:val="007526EC"/>
    <w:rsid w:val="00785FB2"/>
    <w:rsid w:val="007A455A"/>
    <w:rsid w:val="007A7699"/>
    <w:rsid w:val="007A7D71"/>
    <w:rsid w:val="007B3838"/>
    <w:rsid w:val="007C391F"/>
    <w:rsid w:val="007D41AF"/>
    <w:rsid w:val="007E7D8C"/>
    <w:rsid w:val="007F29FE"/>
    <w:rsid w:val="007F374E"/>
    <w:rsid w:val="007F6928"/>
    <w:rsid w:val="00814432"/>
    <w:rsid w:val="008577C3"/>
    <w:rsid w:val="00862BBC"/>
    <w:rsid w:val="00867464"/>
    <w:rsid w:val="00872FA9"/>
    <w:rsid w:val="008761F9"/>
    <w:rsid w:val="00885997"/>
    <w:rsid w:val="00893364"/>
    <w:rsid w:val="008B0031"/>
    <w:rsid w:val="008D14A1"/>
    <w:rsid w:val="008D5528"/>
    <w:rsid w:val="008E32CA"/>
    <w:rsid w:val="008E3994"/>
    <w:rsid w:val="008E78AC"/>
    <w:rsid w:val="00906348"/>
    <w:rsid w:val="00912BCA"/>
    <w:rsid w:val="00914B67"/>
    <w:rsid w:val="00931F1A"/>
    <w:rsid w:val="009346BF"/>
    <w:rsid w:val="00946479"/>
    <w:rsid w:val="00982267"/>
    <w:rsid w:val="009A6306"/>
    <w:rsid w:val="009C728C"/>
    <w:rsid w:val="009D5977"/>
    <w:rsid w:val="009E07C1"/>
    <w:rsid w:val="009F3C97"/>
    <w:rsid w:val="00A27D10"/>
    <w:rsid w:val="00A571B5"/>
    <w:rsid w:val="00A60338"/>
    <w:rsid w:val="00A834B2"/>
    <w:rsid w:val="00A91EDB"/>
    <w:rsid w:val="00A93370"/>
    <w:rsid w:val="00A9364B"/>
    <w:rsid w:val="00AA249C"/>
    <w:rsid w:val="00AA3050"/>
    <w:rsid w:val="00AA4835"/>
    <w:rsid w:val="00AD16C1"/>
    <w:rsid w:val="00AD255D"/>
    <w:rsid w:val="00AD61BB"/>
    <w:rsid w:val="00AF5189"/>
    <w:rsid w:val="00B074F2"/>
    <w:rsid w:val="00B25108"/>
    <w:rsid w:val="00B311A4"/>
    <w:rsid w:val="00B37448"/>
    <w:rsid w:val="00B6123B"/>
    <w:rsid w:val="00B63515"/>
    <w:rsid w:val="00B666D9"/>
    <w:rsid w:val="00B81396"/>
    <w:rsid w:val="00B91479"/>
    <w:rsid w:val="00B939DC"/>
    <w:rsid w:val="00B96C4E"/>
    <w:rsid w:val="00BC113D"/>
    <w:rsid w:val="00BC1ECD"/>
    <w:rsid w:val="00BC367D"/>
    <w:rsid w:val="00BD0FD5"/>
    <w:rsid w:val="00BE2A14"/>
    <w:rsid w:val="00BF74B0"/>
    <w:rsid w:val="00BF7783"/>
    <w:rsid w:val="00C27637"/>
    <w:rsid w:val="00C31FAC"/>
    <w:rsid w:val="00C522F3"/>
    <w:rsid w:val="00C529C7"/>
    <w:rsid w:val="00C678E3"/>
    <w:rsid w:val="00C93D1F"/>
    <w:rsid w:val="00C968B4"/>
    <w:rsid w:val="00CA2A0C"/>
    <w:rsid w:val="00CE4BDF"/>
    <w:rsid w:val="00CF20F7"/>
    <w:rsid w:val="00D00D5F"/>
    <w:rsid w:val="00D02333"/>
    <w:rsid w:val="00D23D80"/>
    <w:rsid w:val="00D268B9"/>
    <w:rsid w:val="00D447D4"/>
    <w:rsid w:val="00D47A13"/>
    <w:rsid w:val="00D5160B"/>
    <w:rsid w:val="00D81BD3"/>
    <w:rsid w:val="00D865F4"/>
    <w:rsid w:val="00D87431"/>
    <w:rsid w:val="00D95E63"/>
    <w:rsid w:val="00DA34A0"/>
    <w:rsid w:val="00DB15D2"/>
    <w:rsid w:val="00DB4A08"/>
    <w:rsid w:val="00DD4E83"/>
    <w:rsid w:val="00DF4DA7"/>
    <w:rsid w:val="00DF5B1F"/>
    <w:rsid w:val="00E048D7"/>
    <w:rsid w:val="00E2008C"/>
    <w:rsid w:val="00E35452"/>
    <w:rsid w:val="00E5507A"/>
    <w:rsid w:val="00E629E4"/>
    <w:rsid w:val="00E8224E"/>
    <w:rsid w:val="00E8492A"/>
    <w:rsid w:val="00E86502"/>
    <w:rsid w:val="00E866DC"/>
    <w:rsid w:val="00EA1BF0"/>
    <w:rsid w:val="00EA2237"/>
    <w:rsid w:val="00EB2EAE"/>
    <w:rsid w:val="00ED589B"/>
    <w:rsid w:val="00F21488"/>
    <w:rsid w:val="00F37548"/>
    <w:rsid w:val="00F40BED"/>
    <w:rsid w:val="00F535A0"/>
    <w:rsid w:val="00F57763"/>
    <w:rsid w:val="00F63B37"/>
    <w:rsid w:val="00F72D36"/>
    <w:rsid w:val="00F8050E"/>
    <w:rsid w:val="00F83052"/>
    <w:rsid w:val="00F91D06"/>
    <w:rsid w:val="00F94FF6"/>
    <w:rsid w:val="00F97E2E"/>
    <w:rsid w:val="00FA0333"/>
    <w:rsid w:val="00FE3E5F"/>
    <w:rsid w:val="00FF6A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EFD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7F29FE"/>
    <w:rPr>
      <w:rFonts w:ascii="Tahoma" w:hAnsi="Tahoma" w:cs="Tahoma"/>
      <w:sz w:val="16"/>
      <w:szCs w:val="16"/>
    </w:rPr>
  </w:style>
  <w:style w:type="paragraph" w:styleId="BalloonText">
    <w:name w:val="Balloon Text"/>
    <w:basedOn w:val="Normal"/>
    <w:link w:val="BalloonTextChar"/>
    <w:uiPriority w:val="99"/>
    <w:semiHidden/>
    <w:unhideWhenUsed/>
    <w:rsid w:val="007F29FE"/>
    <w:pPr>
      <w:spacing w:after="0" w:line="240" w:lineRule="auto"/>
    </w:pPr>
    <w:rPr>
      <w:rFonts w:ascii="Tahoma" w:hAnsi="Tahoma" w:cs="Tahoma"/>
      <w:sz w:val="16"/>
      <w:szCs w:val="16"/>
    </w:rPr>
  </w:style>
  <w:style w:type="character" w:customStyle="1" w:styleId="FootnoteTextChar1">
    <w:name w:val="Footnote Text Char1"/>
    <w:aliases w:val="single space Char,FOOTNOTES Char,fn Char"/>
    <w:basedOn w:val="DefaultParagraphFont"/>
    <w:link w:val="FootnoteText"/>
    <w:uiPriority w:val="99"/>
    <w:semiHidden/>
    <w:locked/>
    <w:rsid w:val="007F29FE"/>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7F29F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7F29FE"/>
    <w:rPr>
      <w:sz w:val="20"/>
      <w:szCs w:val="20"/>
    </w:rPr>
  </w:style>
  <w:style w:type="character" w:styleId="FootnoteReference">
    <w:name w:val="footnote reference"/>
    <w:basedOn w:val="DefaultParagraphFont"/>
    <w:uiPriority w:val="99"/>
    <w:semiHidden/>
    <w:unhideWhenUsed/>
    <w:rsid w:val="007F29FE"/>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7F29FE"/>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7F29FE"/>
    <w:pPr>
      <w:widowControl w:val="0"/>
      <w:spacing w:after="0" w:line="240" w:lineRule="auto"/>
    </w:pPr>
    <w:rPr>
      <w:rFonts w:ascii="Sylfaen" w:eastAsia="Sylfaen" w:hAnsi="Sylfaen" w:cs="Sylfaen"/>
    </w:rPr>
  </w:style>
  <w:style w:type="paragraph" w:styleId="CommentText">
    <w:name w:val="annotation text"/>
    <w:basedOn w:val="Normal"/>
    <w:link w:val="CommentTextChar"/>
    <w:uiPriority w:val="99"/>
    <w:unhideWhenUsed/>
    <w:rsid w:val="007F29FE"/>
    <w:pPr>
      <w:spacing w:line="240" w:lineRule="auto"/>
    </w:pPr>
    <w:rPr>
      <w:sz w:val="20"/>
      <w:szCs w:val="20"/>
    </w:rPr>
  </w:style>
  <w:style w:type="character" w:customStyle="1" w:styleId="CommentTextChar">
    <w:name w:val="Comment Text Char"/>
    <w:basedOn w:val="DefaultParagraphFont"/>
    <w:link w:val="CommentText"/>
    <w:uiPriority w:val="99"/>
    <w:rsid w:val="007F29FE"/>
    <w:rPr>
      <w:sz w:val="20"/>
      <w:szCs w:val="20"/>
    </w:rPr>
  </w:style>
  <w:style w:type="paragraph" w:styleId="Header">
    <w:name w:val="header"/>
    <w:basedOn w:val="Normal"/>
    <w:link w:val="HeaderChar"/>
    <w:uiPriority w:val="99"/>
    <w:unhideWhenUsed/>
    <w:rsid w:val="007F29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FE"/>
  </w:style>
  <w:style w:type="paragraph" w:styleId="Footer">
    <w:name w:val="footer"/>
    <w:basedOn w:val="Normal"/>
    <w:link w:val="FooterChar"/>
    <w:uiPriority w:val="99"/>
    <w:unhideWhenUsed/>
    <w:rsid w:val="007F29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FE"/>
  </w:style>
  <w:style w:type="paragraph" w:customStyle="1" w:styleId="ConsPlusNormal">
    <w:name w:val="ConsPlusNormal"/>
    <w:rsid w:val="007F29FE"/>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FontStyle99">
    <w:name w:val="Font Style99"/>
    <w:rsid w:val="007F29FE"/>
    <w:rPr>
      <w:rFonts w:ascii="Times New Roman" w:hAnsi="Times New Roman" w:cs="Times New Roman"/>
      <w:sz w:val="20"/>
      <w:szCs w:val="20"/>
    </w:rPr>
  </w:style>
  <w:style w:type="paragraph" w:customStyle="1" w:styleId="Style21">
    <w:name w:val="Style21"/>
    <w:basedOn w:val="Normal"/>
    <w:rsid w:val="007F29FE"/>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 w:type="character" w:customStyle="1" w:styleId="CommentSubjectChar">
    <w:name w:val="Comment Subject Char"/>
    <w:basedOn w:val="CommentTextChar"/>
    <w:link w:val="CommentSubject"/>
    <w:uiPriority w:val="99"/>
    <w:semiHidden/>
    <w:rsid w:val="007F29FE"/>
    <w:rPr>
      <w:b/>
      <w:bCs/>
      <w:sz w:val="20"/>
      <w:szCs w:val="20"/>
    </w:rPr>
  </w:style>
  <w:style w:type="paragraph" w:styleId="CommentSubject">
    <w:name w:val="annotation subject"/>
    <w:basedOn w:val="CommentText"/>
    <w:next w:val="CommentText"/>
    <w:link w:val="CommentSubjectChar"/>
    <w:uiPriority w:val="99"/>
    <w:semiHidden/>
    <w:unhideWhenUsed/>
    <w:rsid w:val="007F29FE"/>
    <w:rPr>
      <w:b/>
      <w:bCs/>
    </w:rPr>
  </w:style>
  <w:style w:type="paragraph" w:customStyle="1" w:styleId="Default">
    <w:name w:val="Default"/>
    <w:rsid w:val="007F29FE"/>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link w:val="TitleChar"/>
    <w:qFormat/>
    <w:rsid w:val="007F29FE"/>
    <w:pPr>
      <w:spacing w:after="0" w:line="240" w:lineRule="auto"/>
      <w:jc w:val="center"/>
    </w:pPr>
    <w:rPr>
      <w:rFonts w:ascii="Times New Roman" w:eastAsia="Times New Roman" w:hAnsi="Times New Roman" w:cs="Times New Roman"/>
      <w:b/>
      <w:sz w:val="20"/>
      <w:szCs w:val="20"/>
    </w:rPr>
  </w:style>
  <w:style w:type="character" w:customStyle="1" w:styleId="TitleChar">
    <w:name w:val="Title Char"/>
    <w:basedOn w:val="DefaultParagraphFont"/>
    <w:link w:val="Title"/>
    <w:rsid w:val="007F29FE"/>
    <w:rPr>
      <w:rFonts w:ascii="Times New Roman" w:eastAsia="Times New Roman" w:hAnsi="Times New Roman" w:cs="Times New Roman"/>
      <w:b/>
      <w:sz w:val="20"/>
      <w:szCs w:val="20"/>
    </w:rPr>
  </w:style>
  <w:style w:type="paragraph" w:styleId="Caption">
    <w:name w:val="caption"/>
    <w:basedOn w:val="Normal"/>
    <w:next w:val="Normal"/>
    <w:uiPriority w:val="35"/>
    <w:unhideWhenUsed/>
    <w:qFormat/>
    <w:rsid w:val="007F29FE"/>
    <w:pPr>
      <w:spacing w:line="240" w:lineRule="auto"/>
    </w:pPr>
    <w:rPr>
      <w:b/>
      <w:bCs/>
      <w:color w:val="4F81BD" w:themeColor="accent1"/>
      <w:sz w:val="18"/>
      <w:szCs w:val="18"/>
    </w:rPr>
  </w:style>
  <w:style w:type="table" w:styleId="TableGrid">
    <w:name w:val="Table Grid"/>
    <w:basedOn w:val="TableNormal"/>
    <w:uiPriority w:val="59"/>
    <w:unhideWhenUsed/>
    <w:rsid w:val="007F29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F29FE"/>
    <w:rPr>
      <w:i/>
      <w:iCs/>
    </w:rPr>
  </w:style>
  <w:style w:type="character" w:styleId="CommentReference">
    <w:name w:val="annotation reference"/>
    <w:basedOn w:val="DefaultParagraphFont"/>
    <w:uiPriority w:val="99"/>
    <w:semiHidden/>
    <w:unhideWhenUsed/>
    <w:rsid w:val="00C678E3"/>
    <w:rPr>
      <w:sz w:val="16"/>
      <w:szCs w:val="16"/>
    </w:rPr>
  </w:style>
  <w:style w:type="paragraph" w:styleId="Revision">
    <w:name w:val="Revision"/>
    <w:hidden/>
    <w:uiPriority w:val="99"/>
    <w:semiHidden/>
    <w:rsid w:val="00501C13"/>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7F29FE"/>
    <w:rPr>
      <w:rFonts w:ascii="Tahoma" w:hAnsi="Tahoma" w:cs="Tahoma"/>
      <w:sz w:val="16"/>
      <w:szCs w:val="16"/>
    </w:rPr>
  </w:style>
  <w:style w:type="paragraph" w:styleId="BalloonText">
    <w:name w:val="Balloon Text"/>
    <w:basedOn w:val="Normal"/>
    <w:link w:val="BalloonTextChar"/>
    <w:uiPriority w:val="99"/>
    <w:semiHidden/>
    <w:unhideWhenUsed/>
    <w:rsid w:val="007F29FE"/>
    <w:pPr>
      <w:spacing w:after="0" w:line="240" w:lineRule="auto"/>
    </w:pPr>
    <w:rPr>
      <w:rFonts w:ascii="Tahoma" w:hAnsi="Tahoma" w:cs="Tahoma"/>
      <w:sz w:val="16"/>
      <w:szCs w:val="16"/>
    </w:rPr>
  </w:style>
  <w:style w:type="character" w:customStyle="1" w:styleId="FootnoteTextChar1">
    <w:name w:val="Footnote Text Char1"/>
    <w:aliases w:val="single space Char,FOOTNOTES Char,fn Char"/>
    <w:basedOn w:val="DefaultParagraphFont"/>
    <w:link w:val="FootnoteText"/>
    <w:uiPriority w:val="99"/>
    <w:semiHidden/>
    <w:locked/>
    <w:rsid w:val="007F29FE"/>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7F29F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7F29FE"/>
    <w:rPr>
      <w:sz w:val="20"/>
      <w:szCs w:val="20"/>
    </w:rPr>
  </w:style>
  <w:style w:type="character" w:styleId="FootnoteReference">
    <w:name w:val="footnote reference"/>
    <w:basedOn w:val="DefaultParagraphFont"/>
    <w:uiPriority w:val="99"/>
    <w:semiHidden/>
    <w:unhideWhenUsed/>
    <w:rsid w:val="007F29FE"/>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7F29FE"/>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7F29FE"/>
    <w:pPr>
      <w:widowControl w:val="0"/>
      <w:spacing w:after="0" w:line="240" w:lineRule="auto"/>
    </w:pPr>
    <w:rPr>
      <w:rFonts w:ascii="Sylfaen" w:eastAsia="Sylfaen" w:hAnsi="Sylfaen" w:cs="Sylfaen"/>
    </w:rPr>
  </w:style>
  <w:style w:type="paragraph" w:styleId="CommentText">
    <w:name w:val="annotation text"/>
    <w:basedOn w:val="Normal"/>
    <w:link w:val="CommentTextChar"/>
    <w:uiPriority w:val="99"/>
    <w:unhideWhenUsed/>
    <w:rsid w:val="007F29FE"/>
    <w:pPr>
      <w:spacing w:line="240" w:lineRule="auto"/>
    </w:pPr>
    <w:rPr>
      <w:sz w:val="20"/>
      <w:szCs w:val="20"/>
    </w:rPr>
  </w:style>
  <w:style w:type="character" w:customStyle="1" w:styleId="CommentTextChar">
    <w:name w:val="Comment Text Char"/>
    <w:basedOn w:val="DefaultParagraphFont"/>
    <w:link w:val="CommentText"/>
    <w:uiPriority w:val="99"/>
    <w:rsid w:val="007F29FE"/>
    <w:rPr>
      <w:sz w:val="20"/>
      <w:szCs w:val="20"/>
    </w:rPr>
  </w:style>
  <w:style w:type="paragraph" w:styleId="Header">
    <w:name w:val="header"/>
    <w:basedOn w:val="Normal"/>
    <w:link w:val="HeaderChar"/>
    <w:uiPriority w:val="99"/>
    <w:unhideWhenUsed/>
    <w:rsid w:val="007F29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FE"/>
  </w:style>
  <w:style w:type="paragraph" w:styleId="Footer">
    <w:name w:val="footer"/>
    <w:basedOn w:val="Normal"/>
    <w:link w:val="FooterChar"/>
    <w:uiPriority w:val="99"/>
    <w:unhideWhenUsed/>
    <w:rsid w:val="007F29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FE"/>
  </w:style>
  <w:style w:type="paragraph" w:customStyle="1" w:styleId="ConsPlusNormal">
    <w:name w:val="ConsPlusNormal"/>
    <w:rsid w:val="007F29FE"/>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FontStyle99">
    <w:name w:val="Font Style99"/>
    <w:rsid w:val="007F29FE"/>
    <w:rPr>
      <w:rFonts w:ascii="Times New Roman" w:hAnsi="Times New Roman" w:cs="Times New Roman"/>
      <w:sz w:val="20"/>
      <w:szCs w:val="20"/>
    </w:rPr>
  </w:style>
  <w:style w:type="paragraph" w:customStyle="1" w:styleId="Style21">
    <w:name w:val="Style21"/>
    <w:basedOn w:val="Normal"/>
    <w:rsid w:val="007F29FE"/>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 w:type="character" w:customStyle="1" w:styleId="CommentSubjectChar">
    <w:name w:val="Comment Subject Char"/>
    <w:basedOn w:val="CommentTextChar"/>
    <w:link w:val="CommentSubject"/>
    <w:uiPriority w:val="99"/>
    <w:semiHidden/>
    <w:rsid w:val="007F29FE"/>
    <w:rPr>
      <w:b/>
      <w:bCs/>
      <w:sz w:val="20"/>
      <w:szCs w:val="20"/>
    </w:rPr>
  </w:style>
  <w:style w:type="paragraph" w:styleId="CommentSubject">
    <w:name w:val="annotation subject"/>
    <w:basedOn w:val="CommentText"/>
    <w:next w:val="CommentText"/>
    <w:link w:val="CommentSubjectChar"/>
    <w:uiPriority w:val="99"/>
    <w:semiHidden/>
    <w:unhideWhenUsed/>
    <w:rsid w:val="007F29FE"/>
    <w:rPr>
      <w:b/>
      <w:bCs/>
    </w:rPr>
  </w:style>
  <w:style w:type="paragraph" w:customStyle="1" w:styleId="Default">
    <w:name w:val="Default"/>
    <w:rsid w:val="007F29FE"/>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link w:val="TitleChar"/>
    <w:qFormat/>
    <w:rsid w:val="007F29FE"/>
    <w:pPr>
      <w:spacing w:after="0" w:line="240" w:lineRule="auto"/>
      <w:jc w:val="center"/>
    </w:pPr>
    <w:rPr>
      <w:rFonts w:ascii="Times New Roman" w:eastAsia="Times New Roman" w:hAnsi="Times New Roman" w:cs="Times New Roman"/>
      <w:b/>
      <w:sz w:val="20"/>
      <w:szCs w:val="20"/>
    </w:rPr>
  </w:style>
  <w:style w:type="character" w:customStyle="1" w:styleId="TitleChar">
    <w:name w:val="Title Char"/>
    <w:basedOn w:val="DefaultParagraphFont"/>
    <w:link w:val="Title"/>
    <w:rsid w:val="007F29FE"/>
    <w:rPr>
      <w:rFonts w:ascii="Times New Roman" w:eastAsia="Times New Roman" w:hAnsi="Times New Roman" w:cs="Times New Roman"/>
      <w:b/>
      <w:sz w:val="20"/>
      <w:szCs w:val="20"/>
    </w:rPr>
  </w:style>
  <w:style w:type="paragraph" w:styleId="Caption">
    <w:name w:val="caption"/>
    <w:basedOn w:val="Normal"/>
    <w:next w:val="Normal"/>
    <w:uiPriority w:val="35"/>
    <w:unhideWhenUsed/>
    <w:qFormat/>
    <w:rsid w:val="007F29FE"/>
    <w:pPr>
      <w:spacing w:line="240" w:lineRule="auto"/>
    </w:pPr>
    <w:rPr>
      <w:b/>
      <w:bCs/>
      <w:color w:val="4F81BD" w:themeColor="accent1"/>
      <w:sz w:val="18"/>
      <w:szCs w:val="18"/>
    </w:rPr>
  </w:style>
  <w:style w:type="table" w:styleId="TableGrid">
    <w:name w:val="Table Grid"/>
    <w:basedOn w:val="TableNormal"/>
    <w:uiPriority w:val="59"/>
    <w:unhideWhenUsed/>
    <w:rsid w:val="007F29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F29FE"/>
    <w:rPr>
      <w:i/>
      <w:iCs/>
    </w:rPr>
  </w:style>
  <w:style w:type="character" w:styleId="CommentReference">
    <w:name w:val="annotation reference"/>
    <w:basedOn w:val="DefaultParagraphFont"/>
    <w:uiPriority w:val="99"/>
    <w:semiHidden/>
    <w:unhideWhenUsed/>
    <w:rsid w:val="00C678E3"/>
    <w:rPr>
      <w:sz w:val="16"/>
      <w:szCs w:val="16"/>
    </w:rPr>
  </w:style>
  <w:style w:type="paragraph" w:styleId="Revision">
    <w:name w:val="Revision"/>
    <w:hidden/>
    <w:uiPriority w:val="99"/>
    <w:semiHidden/>
    <w:rsid w:val="00501C1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8166">
      <w:bodyDiv w:val="1"/>
      <w:marLeft w:val="0"/>
      <w:marRight w:val="0"/>
      <w:marTop w:val="0"/>
      <w:marBottom w:val="0"/>
      <w:divBdr>
        <w:top w:val="none" w:sz="0" w:space="0" w:color="auto"/>
        <w:left w:val="none" w:sz="0" w:space="0" w:color="auto"/>
        <w:bottom w:val="none" w:sz="0" w:space="0" w:color="auto"/>
        <w:right w:val="none" w:sz="0" w:space="0" w:color="auto"/>
      </w:divBdr>
    </w:div>
    <w:div w:id="91620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fontTable" Target="fontTable.xml"/><Relationship Id="rId38"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hyperlink" Target="mailto:support@atdf.am" TargetMode="Externa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atdf.am/hy/Home/ContactUs" TargetMode="External"/><Relationship Id="rId23" Type="http://schemas.openxmlformats.org/officeDocument/2006/relationships/image" Target="media/image7.jpeg"/><Relationship Id="rId28" Type="http://schemas.openxmlformats.org/officeDocument/2006/relationships/image" Target="media/image12.emf"/><Relationship Id="rId36" Type="http://schemas.microsoft.com/office/2018/08/relationships/commentsExtensible" Target="commentsExtensible.xml"/><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emf"/><Relationship Id="rId35"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0B69D-81A3-48D5-9489-F84CB8ED8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30</Pages>
  <Words>5943</Words>
  <Characters>33878</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Asya Osipova</dc:creator>
  <cp:lastModifiedBy>Armine Gabrielyan</cp:lastModifiedBy>
  <cp:revision>9</cp:revision>
  <dcterms:created xsi:type="dcterms:W3CDTF">2023-03-16T13:16:00Z</dcterms:created>
  <dcterms:modified xsi:type="dcterms:W3CDTF">2024-01-15T12:32:00Z</dcterms:modified>
</cp:coreProperties>
</file>